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D2480" w14:textId="44AB42E6" w:rsidR="008709F4" w:rsidRPr="00743FA5" w:rsidRDefault="00822BDC" w:rsidP="008709F4">
      <w:pPr>
        <w:pStyle w:val="Heading1"/>
        <w:rPr>
          <w:rFonts w:ascii="AQA Chevin Pro Light" w:hAnsi="AQA Chevin Pro Light" w:cs="Arial"/>
          <w:szCs w:val="64"/>
        </w:rPr>
      </w:pPr>
      <w:r w:rsidRPr="00743FA5">
        <w:rPr>
          <w:rFonts w:ascii="AQA Chevin Pro Light" w:hAnsi="AQA Chevin Pro Light" w:cs="Arial"/>
          <w:szCs w:val="64"/>
        </w:rPr>
        <w:t xml:space="preserve">Scheme of </w:t>
      </w:r>
      <w:r w:rsidR="009C49E6">
        <w:rPr>
          <w:rFonts w:ascii="AQA Chevin Pro Light" w:hAnsi="AQA Chevin Pro Light" w:cs="Arial"/>
          <w:szCs w:val="64"/>
        </w:rPr>
        <w:t>Learning</w:t>
      </w:r>
    </w:p>
    <w:p w14:paraId="0C4DFCCC" w14:textId="77777777" w:rsidR="004069D8" w:rsidRDefault="004069D8" w:rsidP="000D508E">
      <w:pPr>
        <w:pStyle w:val="Heading2"/>
        <w:pBdr>
          <w:bottom w:val="single" w:sz="24" w:space="27" w:color="auto"/>
        </w:pBdr>
        <w:rPr>
          <w:rFonts w:ascii="AQA Chevin Pro Light" w:hAnsi="AQA Chevin Pro Light" w:cs="Arial"/>
          <w:szCs w:val="32"/>
        </w:rPr>
      </w:pPr>
    </w:p>
    <w:p w14:paraId="26E7DDBA" w14:textId="77777777" w:rsidR="00CA03CF" w:rsidRPr="00423E58" w:rsidRDefault="00511831" w:rsidP="000D508E">
      <w:pPr>
        <w:pStyle w:val="Heading2"/>
        <w:pBdr>
          <w:bottom w:val="single" w:sz="24" w:space="27" w:color="auto"/>
        </w:pBdr>
        <w:rPr>
          <w:rFonts w:ascii="AQA Chevin Pro Light" w:hAnsi="AQA Chevin Pro Light" w:cs="Arial"/>
          <w:sz w:val="28"/>
          <w:szCs w:val="32"/>
        </w:rPr>
      </w:pPr>
      <w:r w:rsidRPr="00423E58">
        <w:rPr>
          <w:rFonts w:ascii="AQA Chevin Pro Light" w:hAnsi="AQA Chevin Pro Light" w:cs="Arial"/>
          <w:sz w:val="28"/>
          <w:szCs w:val="32"/>
        </w:rPr>
        <w:t>Religious Studies – Thematic s</w:t>
      </w:r>
      <w:r w:rsidR="00CA03CF" w:rsidRPr="00423E58">
        <w:rPr>
          <w:rFonts w:ascii="AQA Chevin Pro Light" w:hAnsi="AQA Chevin Pro Light" w:cs="Arial"/>
          <w:sz w:val="28"/>
          <w:szCs w:val="32"/>
        </w:rPr>
        <w:t>tudies</w:t>
      </w:r>
    </w:p>
    <w:p w14:paraId="2831E437" w14:textId="77777777" w:rsidR="004069D8" w:rsidRPr="00423E58" w:rsidRDefault="00CA03CF" w:rsidP="004069D8">
      <w:pPr>
        <w:pStyle w:val="Heading2"/>
        <w:pBdr>
          <w:bottom w:val="single" w:sz="24" w:space="27" w:color="auto"/>
        </w:pBdr>
        <w:ind w:left="0" w:firstLine="0"/>
        <w:rPr>
          <w:rFonts w:ascii="AQA Chevin Pro Light" w:hAnsi="AQA Chevin Pro Light" w:cs="Arial"/>
          <w:sz w:val="28"/>
          <w:szCs w:val="22"/>
        </w:rPr>
      </w:pPr>
      <w:r w:rsidRPr="00423E58">
        <w:rPr>
          <w:rFonts w:ascii="AQA Chevin Pro Light" w:hAnsi="AQA Chevin Pro Light" w:cs="Arial"/>
          <w:sz w:val="28"/>
          <w:szCs w:val="32"/>
        </w:rPr>
        <w:t>R</w:t>
      </w:r>
      <w:r w:rsidR="000F6AF8" w:rsidRPr="00423E58">
        <w:rPr>
          <w:rFonts w:ascii="AQA Chevin Pro Light" w:hAnsi="AQA Chevin Pro Light" w:cs="Arial"/>
          <w:sz w:val="28"/>
          <w:szCs w:val="32"/>
        </w:rPr>
        <w:t xml:space="preserve">eligious, philosophical and ethical studies in the modern world: </w:t>
      </w:r>
      <w:r w:rsidR="0062331A" w:rsidRPr="00423E58">
        <w:rPr>
          <w:rFonts w:ascii="AQA Chevin Pro Light" w:hAnsi="AQA Chevin Pro Light" w:cs="Arial"/>
          <w:sz w:val="28"/>
          <w:szCs w:val="32"/>
        </w:rPr>
        <w:t>Theme A</w:t>
      </w:r>
      <w:r w:rsidRPr="00423E58">
        <w:rPr>
          <w:rFonts w:ascii="AQA Chevin Pro Light" w:hAnsi="AQA Chevin Pro Light" w:cs="Arial"/>
          <w:sz w:val="28"/>
          <w:szCs w:val="32"/>
        </w:rPr>
        <w:t xml:space="preserve"> - </w:t>
      </w:r>
      <w:r w:rsidR="00511831" w:rsidRPr="00423E58">
        <w:rPr>
          <w:rFonts w:ascii="AQA Chevin Pro Light" w:hAnsi="AQA Chevin Pro Light" w:cs="Arial"/>
          <w:sz w:val="28"/>
          <w:szCs w:val="32"/>
        </w:rPr>
        <w:t>Relationships and f</w:t>
      </w:r>
      <w:r w:rsidR="00533680" w:rsidRPr="00423E58">
        <w:rPr>
          <w:rFonts w:ascii="AQA Chevin Pro Light" w:hAnsi="AQA Chevin Pro Light" w:cs="Arial"/>
          <w:sz w:val="28"/>
          <w:szCs w:val="32"/>
        </w:rPr>
        <w:t>amilies</w:t>
      </w:r>
      <w:r w:rsidR="009C49E6" w:rsidRPr="00423E58">
        <w:rPr>
          <w:rFonts w:ascii="AQA Chevin Pro Light" w:hAnsi="AQA Chevin Pro Light" w:cs="Arial"/>
          <w:sz w:val="28"/>
          <w:szCs w:val="32"/>
        </w:rPr>
        <w:t xml:space="preserve">                        </w:t>
      </w:r>
      <w:proofErr w:type="gramStart"/>
      <w:r w:rsidR="00811C02" w:rsidRPr="00423E58">
        <w:rPr>
          <w:rFonts w:ascii="AQA Chevin Pro Light" w:hAnsi="AQA Chevin Pro Light" w:cs="Arial"/>
          <w:sz w:val="28"/>
          <w:szCs w:val="22"/>
        </w:rPr>
        <w:t>To</w:t>
      </w:r>
      <w:proofErr w:type="gramEnd"/>
      <w:r w:rsidR="00811C02" w:rsidRPr="00423E58">
        <w:rPr>
          <w:rFonts w:ascii="AQA Chevin Pro Light" w:hAnsi="AQA Chevin Pro Light" w:cs="Arial"/>
          <w:sz w:val="28"/>
          <w:szCs w:val="22"/>
        </w:rPr>
        <w:t xml:space="preserve"> help teachers plan a course of study for the new GCSE </w:t>
      </w:r>
      <w:r w:rsidR="00FB006D" w:rsidRPr="00423E58">
        <w:rPr>
          <w:rFonts w:ascii="AQA Chevin Pro Light" w:hAnsi="AQA Chevin Pro Light" w:cs="Arial"/>
          <w:sz w:val="28"/>
          <w:szCs w:val="22"/>
        </w:rPr>
        <w:t>Religious Studies A specification (8062)</w:t>
      </w:r>
      <w:r w:rsidR="00811C02" w:rsidRPr="00423E58">
        <w:rPr>
          <w:rFonts w:ascii="AQA Chevin Pro Light" w:hAnsi="AQA Chevin Pro Light" w:cs="Arial"/>
          <w:sz w:val="28"/>
          <w:szCs w:val="22"/>
        </w:rPr>
        <w:t xml:space="preserve">, </w:t>
      </w:r>
      <w:r w:rsidR="00FB006D" w:rsidRPr="00423E58">
        <w:rPr>
          <w:rFonts w:ascii="AQA Chevin Pro Light" w:hAnsi="AQA Chevin Pro Light" w:cs="Arial"/>
          <w:sz w:val="28"/>
          <w:szCs w:val="22"/>
        </w:rPr>
        <w:t xml:space="preserve">we have provided </w:t>
      </w:r>
      <w:r w:rsidR="00811C02" w:rsidRPr="00423E58">
        <w:rPr>
          <w:rFonts w:ascii="AQA Chevin Pro Light" w:hAnsi="AQA Chevin Pro Light" w:cs="Arial"/>
          <w:sz w:val="28"/>
          <w:szCs w:val="22"/>
        </w:rPr>
        <w:t>a possible scheme of work</w:t>
      </w:r>
      <w:r w:rsidR="00FB006D" w:rsidRPr="00423E58">
        <w:rPr>
          <w:rFonts w:ascii="AQA Chevin Pro Light" w:hAnsi="AQA Chevin Pro Light" w:cs="Arial"/>
          <w:sz w:val="28"/>
          <w:szCs w:val="22"/>
        </w:rPr>
        <w:t xml:space="preserve">. </w:t>
      </w:r>
      <w:r w:rsidR="00811C02" w:rsidRPr="00423E58">
        <w:rPr>
          <w:rFonts w:ascii="AQA Chevin Pro Light" w:hAnsi="AQA Chevin Pro Light" w:cs="Arial"/>
          <w:sz w:val="28"/>
          <w:szCs w:val="22"/>
        </w:rPr>
        <w:t xml:space="preserve">This is purely illustrative of one way in which this course might be delivered and it is not intended to be in any way prescriptive. Teachers will need to develop schemes which suit the arrangements and time allocations of their own schools and colleges. Provided the </w:t>
      </w:r>
      <w:r w:rsidRPr="00423E58">
        <w:rPr>
          <w:rFonts w:ascii="AQA Chevin Pro Light" w:hAnsi="AQA Chevin Pro Light" w:cs="Arial"/>
          <w:sz w:val="28"/>
          <w:szCs w:val="22"/>
        </w:rPr>
        <w:t xml:space="preserve">specification </w:t>
      </w:r>
      <w:r w:rsidR="00811C02" w:rsidRPr="00423E58">
        <w:rPr>
          <w:rFonts w:ascii="AQA Chevin Pro Light" w:hAnsi="AQA Chevin Pro Light" w:cs="Arial"/>
          <w:sz w:val="28"/>
          <w:szCs w:val="22"/>
        </w:rPr>
        <w:t>c</w:t>
      </w:r>
    </w:p>
    <w:p w14:paraId="7F256211" w14:textId="7400E03D" w:rsidR="00C8107F" w:rsidRPr="00423E58" w:rsidRDefault="004069D8" w:rsidP="00B41BDD">
      <w:pPr>
        <w:pStyle w:val="Heading2"/>
        <w:pBdr>
          <w:bottom w:val="single" w:sz="24" w:space="27" w:color="auto"/>
        </w:pBdr>
        <w:ind w:left="0" w:firstLine="0"/>
        <w:rPr>
          <w:rFonts w:cs="Arial"/>
          <w:sz w:val="24"/>
          <w:szCs w:val="22"/>
        </w:rPr>
      </w:pPr>
      <w:r w:rsidRPr="00423E58">
        <w:rPr>
          <w:rFonts w:ascii="AQA Chevin Pro Light" w:hAnsi="AQA Chevin Pro Light" w:cs="Arial"/>
          <w:sz w:val="28"/>
          <w:szCs w:val="22"/>
        </w:rPr>
        <w:t>c</w:t>
      </w:r>
      <w:r w:rsidR="00811C02" w:rsidRPr="00423E58">
        <w:rPr>
          <w:rFonts w:ascii="AQA Chevin Pro Light" w:hAnsi="AQA Chevin Pro Light" w:cs="Arial"/>
          <w:sz w:val="28"/>
          <w:szCs w:val="22"/>
        </w:rPr>
        <w:t xml:space="preserve">ontent is covered, </w:t>
      </w:r>
      <w:r w:rsidR="00CA03CF" w:rsidRPr="00423E58">
        <w:rPr>
          <w:rFonts w:ascii="AQA Chevin Pro Light" w:hAnsi="AQA Chevin Pro Light" w:cs="Arial"/>
          <w:sz w:val="28"/>
          <w:szCs w:val="22"/>
        </w:rPr>
        <w:t>teachers can adopt any approach they wish</w:t>
      </w:r>
      <w:r w:rsidR="00811C02" w:rsidRPr="00423E58">
        <w:rPr>
          <w:rFonts w:ascii="AQA Chevin Pro Light" w:hAnsi="AQA Chevin Pro Light" w:cs="Arial"/>
          <w:sz w:val="28"/>
          <w:szCs w:val="22"/>
        </w:rPr>
        <w:t xml:space="preserve"> </w:t>
      </w:r>
    </w:p>
    <w:p w14:paraId="2885A0DC" w14:textId="77777777" w:rsidR="00C8107F" w:rsidRPr="00C8107F" w:rsidRDefault="00C8107F" w:rsidP="00C8107F">
      <w:pPr>
        <w:spacing w:line="240" w:lineRule="auto"/>
        <w:rPr>
          <w:rFonts w:asciiTheme="minorHAnsi" w:hAnsiTheme="minorHAnsi" w:cs="Arial"/>
          <w:b/>
          <w:bCs/>
          <w:color w:val="000000" w:themeColor="text1"/>
          <w:sz w:val="24"/>
        </w:rPr>
      </w:pPr>
      <w:r w:rsidRPr="00C8107F">
        <w:rPr>
          <w:rFonts w:asciiTheme="minorHAnsi" w:hAnsiTheme="minorHAnsi" w:cs="Arial"/>
          <w:b/>
          <w:bCs/>
          <w:color w:val="000000" w:themeColor="text1"/>
          <w:sz w:val="24"/>
        </w:rPr>
        <w:t>Assumed coverage</w:t>
      </w:r>
    </w:p>
    <w:p w14:paraId="2978E014" w14:textId="77777777" w:rsidR="00C8107F" w:rsidRPr="00C8107F" w:rsidRDefault="00C8107F" w:rsidP="00C8107F">
      <w:pPr>
        <w:spacing w:line="240" w:lineRule="auto"/>
        <w:rPr>
          <w:rFonts w:asciiTheme="minorHAnsi" w:hAnsiTheme="minorHAnsi" w:cs="Arial"/>
          <w:color w:val="000000" w:themeColor="text1"/>
          <w:sz w:val="24"/>
        </w:rPr>
      </w:pPr>
    </w:p>
    <w:p w14:paraId="1D393609" w14:textId="77777777" w:rsidR="00C8107F" w:rsidRPr="00C8107F" w:rsidRDefault="00C8107F" w:rsidP="00C8107F">
      <w:pPr>
        <w:spacing w:line="240" w:lineRule="auto"/>
        <w:rPr>
          <w:rFonts w:asciiTheme="minorHAnsi" w:hAnsiTheme="minorHAnsi" w:cs="Arial"/>
          <w:color w:val="000000" w:themeColor="text1"/>
          <w:sz w:val="24"/>
        </w:rPr>
      </w:pPr>
      <w:r w:rsidRPr="00C8107F">
        <w:rPr>
          <w:rFonts w:asciiTheme="minorHAnsi" w:hAnsiTheme="minorHAnsi" w:cs="Arial"/>
          <w:color w:val="000000" w:themeColor="text1"/>
          <w:sz w:val="24"/>
        </w:rPr>
        <w:t xml:space="preserve">The scheme of work which follows is based on 120 guided learning hours for the full GCSE. </w:t>
      </w:r>
    </w:p>
    <w:p w14:paraId="36DAB7C9" w14:textId="77777777" w:rsidR="00C8107F" w:rsidRPr="00C8107F" w:rsidRDefault="00C8107F" w:rsidP="00C8107F">
      <w:pPr>
        <w:spacing w:line="240" w:lineRule="auto"/>
        <w:rPr>
          <w:rFonts w:asciiTheme="minorHAnsi" w:hAnsiTheme="minorHAnsi" w:cs="Arial"/>
          <w:color w:val="000000" w:themeColor="text1"/>
          <w:sz w:val="24"/>
        </w:rPr>
      </w:pPr>
    </w:p>
    <w:p w14:paraId="7FC95C8D" w14:textId="4FAF64AE" w:rsidR="00C8107F" w:rsidRPr="00C8107F" w:rsidRDefault="00C8107F" w:rsidP="00C8107F">
      <w:pPr>
        <w:spacing w:line="240" w:lineRule="auto"/>
        <w:rPr>
          <w:rFonts w:asciiTheme="minorHAnsi" w:hAnsiTheme="minorHAnsi" w:cs="Arial"/>
          <w:color w:val="000000" w:themeColor="text1"/>
          <w:sz w:val="24"/>
        </w:rPr>
      </w:pPr>
      <w:r w:rsidRPr="00C8107F">
        <w:rPr>
          <w:rFonts w:asciiTheme="minorHAnsi" w:hAnsiTheme="minorHAnsi" w:cs="Arial"/>
          <w:color w:val="000000" w:themeColor="text1"/>
          <w:sz w:val="24"/>
        </w:rPr>
        <w:t>Each of the themes studied should be covered in approximately 15 hours.</w:t>
      </w:r>
    </w:p>
    <w:p w14:paraId="140517CD" w14:textId="16B642B4" w:rsidR="00FB006D" w:rsidRPr="00C8107F" w:rsidRDefault="00423E58" w:rsidP="00FB006D">
      <w:pPr>
        <w:rPr>
          <w:rFonts w:asciiTheme="minorHAnsi" w:hAnsiTheme="minorHAnsi" w:cs="Arial"/>
          <w:sz w:val="24"/>
        </w:rPr>
      </w:pPr>
      <w:r w:rsidRPr="00B41BDD">
        <w:rPr>
          <w:rFonts w:cs="Arial"/>
          <w:noProof/>
          <w:color w:val="000000" w:themeColor="text1"/>
          <w:szCs w:val="22"/>
        </w:rPr>
        <mc:AlternateContent>
          <mc:Choice Requires="wps">
            <w:drawing>
              <wp:anchor distT="45720" distB="45720" distL="114300" distR="114300" simplePos="0" relativeHeight="251658240" behindDoc="0" locked="0" layoutInCell="1" allowOverlap="1" wp14:anchorId="5D883ACE" wp14:editId="51ED87F4">
                <wp:simplePos x="0" y="0"/>
                <wp:positionH relativeFrom="margin">
                  <wp:posOffset>-100965</wp:posOffset>
                </wp:positionH>
                <wp:positionV relativeFrom="paragraph">
                  <wp:posOffset>239395</wp:posOffset>
                </wp:positionV>
                <wp:extent cx="9296400" cy="104775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6400" cy="1047750"/>
                        </a:xfrm>
                        <a:prstGeom prst="rect">
                          <a:avLst/>
                        </a:prstGeom>
                        <a:solidFill>
                          <a:srgbClr val="FFFFFF"/>
                        </a:solidFill>
                        <a:ln w="9525">
                          <a:solidFill>
                            <a:srgbClr val="000000"/>
                          </a:solidFill>
                          <a:miter lim="800000"/>
                          <a:headEnd/>
                          <a:tailEnd/>
                        </a:ln>
                      </wps:spPr>
                      <wps:txbx>
                        <w:txbxContent>
                          <w:p w14:paraId="794305DE" w14:textId="408B72C8" w:rsidR="00AC6E3F" w:rsidRDefault="00AC6E3F">
                            <w:pPr>
                              <w:rPr>
                                <w:b/>
                              </w:rPr>
                            </w:pPr>
                            <w:r w:rsidRPr="00B41BDD">
                              <w:rPr>
                                <w:b/>
                              </w:rPr>
                              <w:t>Reading opportunities:</w:t>
                            </w:r>
                          </w:p>
                          <w:p w14:paraId="04F09542" w14:textId="5BCE53B0" w:rsidR="00AC6E3F" w:rsidRDefault="00AC6E3F" w:rsidP="00B41BDD">
                            <w:pPr>
                              <w:rPr>
                                <w:rFonts w:cs="Arial"/>
                                <w:sz w:val="20"/>
                                <w:szCs w:val="22"/>
                              </w:rPr>
                            </w:pPr>
                            <w:r w:rsidRPr="00AC6E3F">
                              <w:rPr>
                                <w:rFonts w:cs="Arial"/>
                                <w:sz w:val="20"/>
                                <w:szCs w:val="22"/>
                              </w:rPr>
                              <w:t xml:space="preserve">Religious Studies – Christianity AQA Oxford textbook </w:t>
                            </w:r>
                          </w:p>
                          <w:p w14:paraId="20FE1A45" w14:textId="242EA580" w:rsidR="00423E58" w:rsidRDefault="00423E58" w:rsidP="00423E58">
                            <w:pPr>
                              <w:rPr>
                                <w:rFonts w:cs="Arial"/>
                                <w:sz w:val="20"/>
                                <w:szCs w:val="22"/>
                              </w:rPr>
                            </w:pPr>
                            <w:r w:rsidRPr="00AC6E3F">
                              <w:rPr>
                                <w:rFonts w:cs="Arial"/>
                                <w:sz w:val="20"/>
                                <w:szCs w:val="22"/>
                              </w:rPr>
                              <w:t>Religious Studies –</w:t>
                            </w:r>
                            <w:r>
                              <w:rPr>
                                <w:rFonts w:cs="Arial"/>
                                <w:sz w:val="20"/>
                                <w:szCs w:val="22"/>
                              </w:rPr>
                              <w:t xml:space="preserve">Islam </w:t>
                            </w:r>
                            <w:r w:rsidRPr="00AC6E3F">
                              <w:rPr>
                                <w:rFonts w:cs="Arial"/>
                                <w:sz w:val="20"/>
                                <w:szCs w:val="22"/>
                              </w:rPr>
                              <w:t xml:space="preserve">AQA Oxford textbook </w:t>
                            </w:r>
                          </w:p>
                          <w:p w14:paraId="29B3B7E9" w14:textId="208573FC" w:rsidR="00423E58" w:rsidRDefault="00423E58" w:rsidP="00423E58">
                            <w:pPr>
                              <w:rPr>
                                <w:rFonts w:cs="Arial"/>
                                <w:sz w:val="20"/>
                                <w:szCs w:val="22"/>
                              </w:rPr>
                            </w:pPr>
                            <w:r w:rsidRPr="00AC6E3F">
                              <w:rPr>
                                <w:rFonts w:cs="Arial"/>
                                <w:sz w:val="20"/>
                                <w:szCs w:val="22"/>
                              </w:rPr>
                              <w:t>Religious Studies –</w:t>
                            </w:r>
                            <w:r>
                              <w:rPr>
                                <w:rFonts w:cs="Arial"/>
                                <w:sz w:val="20"/>
                                <w:szCs w:val="22"/>
                              </w:rPr>
                              <w:t xml:space="preserve">Judaism </w:t>
                            </w:r>
                            <w:r w:rsidRPr="00AC6E3F">
                              <w:rPr>
                                <w:rFonts w:cs="Arial"/>
                                <w:sz w:val="20"/>
                                <w:szCs w:val="22"/>
                              </w:rPr>
                              <w:t xml:space="preserve">AQA Oxford textbook </w:t>
                            </w:r>
                          </w:p>
                          <w:p w14:paraId="3ABF43F1" w14:textId="05CC4514" w:rsidR="00423E58" w:rsidRDefault="00423E58" w:rsidP="00423E58">
                            <w:pPr>
                              <w:rPr>
                                <w:rFonts w:cs="Arial"/>
                                <w:sz w:val="20"/>
                                <w:szCs w:val="22"/>
                              </w:rPr>
                            </w:pPr>
                            <w:r>
                              <w:rPr>
                                <w:rFonts w:cs="Arial"/>
                                <w:sz w:val="20"/>
                                <w:szCs w:val="22"/>
                              </w:rPr>
                              <w:t>1967 Act – Homosexuality</w:t>
                            </w:r>
                          </w:p>
                          <w:p w14:paraId="11A0383A" w14:textId="77777777" w:rsidR="00423E58" w:rsidRPr="00AC6E3F" w:rsidRDefault="00423E58" w:rsidP="00423E58">
                            <w:pPr>
                              <w:rPr>
                                <w:rFonts w:cs="Arial"/>
                                <w:sz w:val="20"/>
                                <w:szCs w:val="22"/>
                              </w:rPr>
                            </w:pPr>
                          </w:p>
                          <w:p w14:paraId="2C8FF4EB" w14:textId="77777777" w:rsidR="00423E58" w:rsidRPr="00AC6E3F" w:rsidRDefault="00423E58" w:rsidP="00423E58">
                            <w:pPr>
                              <w:rPr>
                                <w:rFonts w:cs="Arial"/>
                                <w:sz w:val="20"/>
                                <w:szCs w:val="22"/>
                              </w:rPr>
                            </w:pPr>
                          </w:p>
                          <w:p w14:paraId="156D6666" w14:textId="77777777" w:rsidR="00423E58" w:rsidRPr="00AC6E3F" w:rsidRDefault="00423E58" w:rsidP="00B41BDD">
                            <w:pPr>
                              <w:rPr>
                                <w:rFonts w:cs="Arial"/>
                                <w:sz w:val="20"/>
                                <w:szCs w:val="22"/>
                              </w:rPr>
                            </w:pPr>
                          </w:p>
                          <w:p w14:paraId="45DD0AF7" w14:textId="7FD18F42" w:rsidR="00AC6E3F" w:rsidRDefault="00AC6E3F">
                            <w:pPr>
                              <w:rPr>
                                <w:rFonts w:cs="Arial"/>
                                <w:color w:val="242424"/>
                                <w:sz w:val="20"/>
                                <w:szCs w:val="22"/>
                                <w:shd w:val="clear" w:color="auto" w:fill="FFFFFF"/>
                              </w:rPr>
                            </w:pPr>
                            <w:r w:rsidRPr="00AC6E3F">
                              <w:rPr>
                                <w:rFonts w:cs="Arial"/>
                                <w:color w:val="242424"/>
                                <w:sz w:val="20"/>
                                <w:szCs w:val="22"/>
                                <w:shd w:val="clear" w:color="auto" w:fill="FFFFFF"/>
                              </w:rPr>
                              <w:t>Genesis 18-19 (The story of Sodom).</w:t>
                            </w:r>
                          </w:p>
                          <w:p w14:paraId="2571DEAC" w14:textId="77777777" w:rsidR="00AC6E3F" w:rsidRPr="00AC6E3F" w:rsidRDefault="00AC6E3F">
                            <w:pPr>
                              <w:rPr>
                                <w:rFonts w:cs="Arial"/>
                                <w:color w:val="242424"/>
                                <w:sz w:val="20"/>
                                <w:szCs w:val="22"/>
                                <w:shd w:val="clear" w:color="auto" w:fill="FFFFFF"/>
                              </w:rPr>
                            </w:pPr>
                          </w:p>
                          <w:p w14:paraId="67E160EB" w14:textId="77777777" w:rsidR="00AC6E3F" w:rsidRDefault="00AC6E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883ACE" id="_x0000_t202" coordsize="21600,21600" o:spt="202" path="m,l,21600r21600,l21600,xe">
                <v:stroke joinstyle="miter"/>
                <v:path gradientshapeok="t" o:connecttype="rect"/>
              </v:shapetype>
              <v:shape id="Text Box 2" o:spid="_x0000_s1026" type="#_x0000_t202" style="position:absolute;margin-left:-7.95pt;margin-top:18.85pt;width:732pt;height:8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">
                <v:textbox>
                  <w:txbxContent>
                    <w:p w14:paraId="794305DE" w14:textId="408B72C8" w:rsidR="00AC6E3F" w:rsidRDefault="00AC6E3F">
                      <w:pPr>
                        <w:rPr>
                          <w:b/>
                        </w:rPr>
                      </w:pPr>
                      <w:r w:rsidRPr="00B41BDD">
                        <w:rPr>
                          <w:b/>
                        </w:rPr>
                        <w:t>Reading opportunities:</w:t>
                      </w:r>
                    </w:p>
                    <w:p w14:paraId="04F09542" w14:textId="5BCE53B0" w:rsidR="00AC6E3F" w:rsidRDefault="00AC6E3F" w:rsidP="00B41BDD">
                      <w:pPr>
                        <w:rPr>
                          <w:rFonts w:cs="Arial"/>
                          <w:sz w:val="20"/>
                          <w:szCs w:val="22"/>
                        </w:rPr>
                      </w:pPr>
                      <w:r w:rsidRPr="00AC6E3F">
                        <w:rPr>
                          <w:rFonts w:cs="Arial"/>
                          <w:sz w:val="20"/>
                          <w:szCs w:val="22"/>
                        </w:rPr>
                        <w:t xml:space="preserve">Religious Studies – Christianity AQA Oxford textbook </w:t>
                      </w:r>
                    </w:p>
                    <w:p w14:paraId="20FE1A45" w14:textId="242EA580" w:rsidR="00423E58" w:rsidRDefault="00423E58" w:rsidP="00423E58">
                      <w:pPr>
                        <w:rPr>
                          <w:rFonts w:cs="Arial"/>
                          <w:sz w:val="20"/>
                          <w:szCs w:val="22"/>
                        </w:rPr>
                      </w:pPr>
                      <w:r w:rsidRPr="00AC6E3F">
                        <w:rPr>
                          <w:rFonts w:cs="Arial"/>
                          <w:sz w:val="20"/>
                          <w:szCs w:val="22"/>
                        </w:rPr>
                        <w:t>Religious Studies –</w:t>
                      </w:r>
                      <w:r>
                        <w:rPr>
                          <w:rFonts w:cs="Arial"/>
                          <w:sz w:val="20"/>
                          <w:szCs w:val="22"/>
                        </w:rPr>
                        <w:t xml:space="preserve">Islam </w:t>
                      </w:r>
                      <w:r w:rsidRPr="00AC6E3F">
                        <w:rPr>
                          <w:rFonts w:cs="Arial"/>
                          <w:sz w:val="20"/>
                          <w:szCs w:val="22"/>
                        </w:rPr>
                        <w:t xml:space="preserve">AQA Oxford textbook </w:t>
                      </w:r>
                    </w:p>
                    <w:p w14:paraId="29B3B7E9" w14:textId="208573FC" w:rsidR="00423E58" w:rsidRDefault="00423E58" w:rsidP="00423E58">
                      <w:pPr>
                        <w:rPr>
                          <w:rFonts w:cs="Arial"/>
                          <w:sz w:val="20"/>
                          <w:szCs w:val="22"/>
                        </w:rPr>
                      </w:pPr>
                      <w:r w:rsidRPr="00AC6E3F">
                        <w:rPr>
                          <w:rFonts w:cs="Arial"/>
                          <w:sz w:val="20"/>
                          <w:szCs w:val="22"/>
                        </w:rPr>
                        <w:t>Religious Studies –</w:t>
                      </w:r>
                      <w:r>
                        <w:rPr>
                          <w:rFonts w:cs="Arial"/>
                          <w:sz w:val="20"/>
                          <w:szCs w:val="22"/>
                        </w:rPr>
                        <w:t xml:space="preserve">Judaism </w:t>
                      </w:r>
                      <w:r w:rsidRPr="00AC6E3F">
                        <w:rPr>
                          <w:rFonts w:cs="Arial"/>
                          <w:sz w:val="20"/>
                          <w:szCs w:val="22"/>
                        </w:rPr>
                        <w:t xml:space="preserve">AQA Oxford textbook </w:t>
                      </w:r>
                    </w:p>
                    <w:p w14:paraId="3ABF43F1" w14:textId="05CC4514" w:rsidR="00423E58" w:rsidRDefault="00423E58" w:rsidP="00423E58">
                      <w:pPr>
                        <w:rPr>
                          <w:rFonts w:cs="Arial"/>
                          <w:sz w:val="20"/>
                          <w:szCs w:val="22"/>
                        </w:rPr>
                      </w:pPr>
                      <w:r>
                        <w:rPr>
                          <w:rFonts w:cs="Arial"/>
                          <w:sz w:val="20"/>
                          <w:szCs w:val="22"/>
                        </w:rPr>
                        <w:t>1967 Act – Homosexuality</w:t>
                      </w:r>
                    </w:p>
                    <w:p w14:paraId="11A0383A" w14:textId="77777777" w:rsidR="00423E58" w:rsidRPr="00AC6E3F" w:rsidRDefault="00423E58" w:rsidP="00423E58">
                      <w:pPr>
                        <w:rPr>
                          <w:rFonts w:cs="Arial"/>
                          <w:sz w:val="20"/>
                          <w:szCs w:val="22"/>
                        </w:rPr>
                      </w:pPr>
                      <w:bookmarkStart w:id="1" w:name="_GoBack"/>
                      <w:bookmarkEnd w:id="1"/>
                    </w:p>
                    <w:p w14:paraId="2C8FF4EB" w14:textId="77777777" w:rsidR="00423E58" w:rsidRPr="00AC6E3F" w:rsidRDefault="00423E58" w:rsidP="00423E58">
                      <w:pPr>
                        <w:rPr>
                          <w:rFonts w:cs="Arial"/>
                          <w:sz w:val="20"/>
                          <w:szCs w:val="22"/>
                        </w:rPr>
                      </w:pPr>
                    </w:p>
                    <w:p w14:paraId="156D6666" w14:textId="77777777" w:rsidR="00423E58" w:rsidRPr="00AC6E3F" w:rsidRDefault="00423E58" w:rsidP="00B41BDD">
                      <w:pPr>
                        <w:rPr>
                          <w:rFonts w:cs="Arial"/>
                          <w:sz w:val="20"/>
                          <w:szCs w:val="22"/>
                        </w:rPr>
                      </w:pPr>
                    </w:p>
                    <w:p w14:paraId="45DD0AF7" w14:textId="7FD18F42" w:rsidR="00AC6E3F" w:rsidRDefault="00AC6E3F">
                      <w:pPr>
                        <w:rPr>
                          <w:rFonts w:cs="Arial"/>
                          <w:color w:val="242424"/>
                          <w:sz w:val="20"/>
                          <w:szCs w:val="22"/>
                          <w:shd w:val="clear" w:color="auto" w:fill="FFFFFF"/>
                        </w:rPr>
                      </w:pPr>
                      <w:r w:rsidRPr="00AC6E3F">
                        <w:rPr>
                          <w:rFonts w:cs="Arial"/>
                          <w:color w:val="242424"/>
                          <w:sz w:val="20"/>
                          <w:szCs w:val="22"/>
                          <w:shd w:val="clear" w:color="auto" w:fill="FFFFFF"/>
                        </w:rPr>
                        <w:t>Genesis 18-19 (The story of Sodom).</w:t>
                      </w:r>
                    </w:p>
                    <w:p w14:paraId="2571DEAC" w14:textId="77777777" w:rsidR="00AC6E3F" w:rsidRPr="00AC6E3F" w:rsidRDefault="00AC6E3F">
                      <w:pPr>
                        <w:rPr>
                          <w:rFonts w:cs="Arial"/>
                          <w:color w:val="242424"/>
                          <w:sz w:val="20"/>
                          <w:szCs w:val="22"/>
                          <w:shd w:val="clear" w:color="auto" w:fill="FFFFFF"/>
                        </w:rPr>
                      </w:pPr>
                    </w:p>
                    <w:p w14:paraId="67E160EB" w14:textId="77777777" w:rsidR="00AC6E3F" w:rsidRDefault="00AC6E3F"/>
                  </w:txbxContent>
                </v:textbox>
                <w10:wrap type="square" anchorx="margin"/>
              </v:shape>
            </w:pict>
          </mc:Fallback>
        </mc:AlternateContent>
      </w:r>
      <w:r w:rsidR="00FB006D" w:rsidRPr="00C8107F">
        <w:rPr>
          <w:rFonts w:asciiTheme="minorHAnsi" w:hAnsiTheme="minorHAnsi" w:cs="Arial"/>
          <w:sz w:val="24"/>
        </w:rPr>
        <w:t xml:space="preserve">Teach alongside: </w:t>
      </w:r>
      <w:r w:rsidR="008302F6" w:rsidRPr="00C8107F">
        <w:rPr>
          <w:rFonts w:asciiTheme="minorHAnsi" w:hAnsiTheme="minorHAnsi" w:cs="Arial"/>
          <w:sz w:val="24"/>
        </w:rPr>
        <w:t>t</w:t>
      </w:r>
      <w:r w:rsidR="00FB006D" w:rsidRPr="00C8107F">
        <w:rPr>
          <w:rFonts w:asciiTheme="minorHAnsi" w:hAnsiTheme="minorHAnsi" w:cs="Arial"/>
          <w:sz w:val="24"/>
        </w:rPr>
        <w:t>he two religions studied for Component 1 and the other three thematic studies from Component 2.</w:t>
      </w:r>
    </w:p>
    <w:p w14:paraId="226ED7BC" w14:textId="77777777" w:rsidR="003B6B4F" w:rsidRPr="00743FA5" w:rsidRDefault="003B6B4F" w:rsidP="003B6B4F">
      <w:pPr>
        <w:spacing w:line="240" w:lineRule="auto"/>
        <w:rPr>
          <w:rFonts w:cs="Arial"/>
          <w:color w:val="FF0000"/>
          <w:szCs w:val="22"/>
        </w:rPr>
      </w:pPr>
    </w:p>
    <w:p w14:paraId="11570CFC" w14:textId="77777777" w:rsidR="003B6B4F" w:rsidRPr="00C8107F" w:rsidRDefault="003B6B4F" w:rsidP="003B6B4F">
      <w:pPr>
        <w:spacing w:line="240" w:lineRule="auto"/>
        <w:rPr>
          <w:rFonts w:cs="Arial"/>
          <w:color w:val="000000" w:themeColor="text1"/>
          <w:szCs w:val="22"/>
        </w:rPr>
      </w:pPr>
    </w:p>
    <w:p w14:paraId="3B6CF2BD" w14:textId="77777777" w:rsidR="003B6B4F" w:rsidRPr="00743FA5" w:rsidRDefault="003B6B4F" w:rsidP="003B6B4F">
      <w:pPr>
        <w:spacing w:line="240" w:lineRule="auto"/>
        <w:rPr>
          <w:rFonts w:cs="Arial"/>
          <w:color w:val="FF0000"/>
          <w:szCs w:val="22"/>
        </w:rPr>
      </w:pPr>
    </w:p>
    <w:p w14:paraId="0259ABE6" w14:textId="77777777" w:rsidR="009C49E6" w:rsidRDefault="009C49E6" w:rsidP="009C49E6"/>
    <w:tbl>
      <w:tblPr>
        <w:tblStyle w:val="TableGrid"/>
        <w:tblpPr w:leftFromText="180" w:rightFromText="180" w:vertAnchor="text" w:horzAnchor="margin" w:tblpXSpec="center" w:tblpY="-334"/>
        <w:tblW w:w="15627" w:type="dxa"/>
        <w:tblLayout w:type="fixed"/>
        <w:tblLook w:val="04A0" w:firstRow="1" w:lastRow="0" w:firstColumn="1" w:lastColumn="0" w:noHBand="0" w:noVBand="1"/>
      </w:tblPr>
      <w:tblGrid>
        <w:gridCol w:w="1129"/>
        <w:gridCol w:w="1602"/>
        <w:gridCol w:w="1974"/>
        <w:gridCol w:w="2499"/>
        <w:gridCol w:w="4210"/>
        <w:gridCol w:w="2108"/>
        <w:gridCol w:w="2105"/>
      </w:tblGrid>
      <w:tr w:rsidR="009C49E6" w:rsidRPr="009F3D86" w14:paraId="44D77308" w14:textId="77777777" w:rsidTr="00C8107F">
        <w:trPr>
          <w:trHeight w:val="613"/>
        </w:trPr>
        <w:tc>
          <w:tcPr>
            <w:tcW w:w="13522" w:type="dxa"/>
            <w:gridSpan w:val="6"/>
            <w:shd w:val="clear" w:color="auto" w:fill="CCC0D9" w:themeFill="accent4" w:themeFillTint="66"/>
          </w:tcPr>
          <w:p w14:paraId="45244ED3" w14:textId="77777777" w:rsidR="009C49E6" w:rsidRPr="009F3D86" w:rsidRDefault="009C49E6" w:rsidP="00C8107F">
            <w:pPr>
              <w:spacing w:line="240" w:lineRule="auto"/>
              <w:rPr>
                <w:rFonts w:cs="Arial"/>
                <w:b/>
                <w:szCs w:val="22"/>
              </w:rPr>
            </w:pPr>
            <w:r w:rsidRPr="009F3D86">
              <w:rPr>
                <w:rFonts w:cs="Arial"/>
                <w:b/>
                <w:szCs w:val="22"/>
              </w:rPr>
              <w:lastRenderedPageBreak/>
              <w:t>Religious, philosophical and ethical studies in the modern world: Relationships and Families</w:t>
            </w:r>
          </w:p>
          <w:p w14:paraId="1CF0DE4E" w14:textId="77777777" w:rsidR="009C49E6" w:rsidRPr="009F3D86" w:rsidRDefault="009C49E6" w:rsidP="00C8107F">
            <w:pPr>
              <w:spacing w:line="240" w:lineRule="auto"/>
              <w:rPr>
                <w:rFonts w:cs="Arial"/>
                <w:b/>
                <w:szCs w:val="22"/>
              </w:rPr>
            </w:pPr>
          </w:p>
        </w:tc>
        <w:tc>
          <w:tcPr>
            <w:tcW w:w="2105" w:type="dxa"/>
            <w:shd w:val="clear" w:color="auto" w:fill="CCC0D9" w:themeFill="accent4" w:themeFillTint="66"/>
          </w:tcPr>
          <w:p w14:paraId="5F8D2529" w14:textId="77777777" w:rsidR="009C49E6" w:rsidRPr="009F3D86" w:rsidRDefault="009C49E6" w:rsidP="00C8107F">
            <w:pPr>
              <w:spacing w:line="240" w:lineRule="auto"/>
              <w:rPr>
                <w:rFonts w:cs="Arial"/>
                <w:b/>
                <w:szCs w:val="22"/>
              </w:rPr>
            </w:pPr>
          </w:p>
        </w:tc>
      </w:tr>
      <w:tr w:rsidR="009C49E6" w:rsidRPr="009F3D86" w14:paraId="38B3336A" w14:textId="77777777" w:rsidTr="00C8107F">
        <w:trPr>
          <w:trHeight w:val="919"/>
        </w:trPr>
        <w:tc>
          <w:tcPr>
            <w:tcW w:w="1129" w:type="dxa"/>
            <w:shd w:val="clear" w:color="auto" w:fill="CCC0D9" w:themeFill="accent4" w:themeFillTint="66"/>
          </w:tcPr>
          <w:p w14:paraId="1864CB48" w14:textId="77777777" w:rsidR="009C49E6" w:rsidRPr="009F3D86" w:rsidRDefault="009C49E6" w:rsidP="00C8107F">
            <w:pPr>
              <w:spacing w:line="240" w:lineRule="auto"/>
              <w:rPr>
                <w:rFonts w:cs="Arial"/>
                <w:b/>
                <w:szCs w:val="22"/>
              </w:rPr>
            </w:pPr>
            <w:r w:rsidRPr="009F3D86">
              <w:rPr>
                <w:rFonts w:cs="Arial"/>
                <w:b/>
                <w:szCs w:val="22"/>
              </w:rPr>
              <w:t>Lesson</w:t>
            </w:r>
          </w:p>
          <w:p w14:paraId="6DD746AB" w14:textId="77777777" w:rsidR="009C49E6" w:rsidRPr="009F3D86" w:rsidRDefault="009C49E6" w:rsidP="00C8107F">
            <w:pPr>
              <w:spacing w:line="240" w:lineRule="auto"/>
              <w:rPr>
                <w:rFonts w:cs="Arial"/>
                <w:b/>
                <w:szCs w:val="22"/>
              </w:rPr>
            </w:pPr>
            <w:r w:rsidRPr="009F3D86">
              <w:rPr>
                <w:rFonts w:cs="Arial"/>
                <w:b/>
                <w:szCs w:val="22"/>
              </w:rPr>
              <w:t>Number</w:t>
            </w:r>
          </w:p>
        </w:tc>
        <w:tc>
          <w:tcPr>
            <w:tcW w:w="1602" w:type="dxa"/>
            <w:shd w:val="clear" w:color="auto" w:fill="CCC0D9" w:themeFill="accent4" w:themeFillTint="66"/>
          </w:tcPr>
          <w:p w14:paraId="76BF1331" w14:textId="77777777" w:rsidR="009C49E6" w:rsidRPr="009F3D86" w:rsidRDefault="009C49E6" w:rsidP="00C8107F">
            <w:pPr>
              <w:spacing w:line="240" w:lineRule="auto"/>
              <w:rPr>
                <w:rFonts w:cs="Arial"/>
                <w:b/>
                <w:szCs w:val="22"/>
              </w:rPr>
            </w:pPr>
            <w:r w:rsidRPr="009F3D86">
              <w:rPr>
                <w:rFonts w:cs="Arial"/>
                <w:b/>
                <w:szCs w:val="22"/>
              </w:rPr>
              <w:t>Topic title</w:t>
            </w:r>
            <w:r>
              <w:rPr>
                <w:rFonts w:cs="Arial"/>
                <w:b/>
                <w:szCs w:val="22"/>
              </w:rPr>
              <w:t xml:space="preserve"> and teaching approach </w:t>
            </w:r>
          </w:p>
        </w:tc>
        <w:tc>
          <w:tcPr>
            <w:tcW w:w="1974" w:type="dxa"/>
            <w:shd w:val="clear" w:color="auto" w:fill="CCC0D9" w:themeFill="accent4" w:themeFillTint="66"/>
          </w:tcPr>
          <w:p w14:paraId="1B502F6C" w14:textId="77777777" w:rsidR="009C49E6" w:rsidRPr="009F3D86" w:rsidRDefault="009C49E6" w:rsidP="00C8107F">
            <w:pPr>
              <w:spacing w:line="240" w:lineRule="auto"/>
              <w:rPr>
                <w:rFonts w:cs="Arial"/>
                <w:b/>
                <w:szCs w:val="22"/>
              </w:rPr>
            </w:pPr>
            <w:r>
              <w:rPr>
                <w:b/>
              </w:rPr>
              <w:t>Learning objectives and outcomes</w:t>
            </w:r>
          </w:p>
        </w:tc>
        <w:tc>
          <w:tcPr>
            <w:tcW w:w="2499" w:type="dxa"/>
            <w:shd w:val="clear" w:color="auto" w:fill="CCC0D9" w:themeFill="accent4" w:themeFillTint="66"/>
          </w:tcPr>
          <w:p w14:paraId="6E37F602" w14:textId="77777777" w:rsidR="009C49E6" w:rsidRPr="009F3D86" w:rsidRDefault="009C49E6" w:rsidP="00C8107F">
            <w:pPr>
              <w:spacing w:line="240" w:lineRule="auto"/>
              <w:rPr>
                <w:rFonts w:cs="Arial"/>
                <w:b/>
                <w:szCs w:val="22"/>
              </w:rPr>
            </w:pPr>
            <w:r>
              <w:rPr>
                <w:rFonts w:cs="Arial"/>
                <w:b/>
                <w:szCs w:val="22"/>
              </w:rPr>
              <w:t>Context</w:t>
            </w:r>
          </w:p>
        </w:tc>
        <w:tc>
          <w:tcPr>
            <w:tcW w:w="4210" w:type="dxa"/>
            <w:shd w:val="clear" w:color="auto" w:fill="CCC0D9" w:themeFill="accent4" w:themeFillTint="66"/>
          </w:tcPr>
          <w:p w14:paraId="73E59845" w14:textId="77777777" w:rsidR="009C49E6" w:rsidRPr="009F3D86" w:rsidRDefault="009C49E6" w:rsidP="00C8107F">
            <w:pPr>
              <w:spacing w:line="240" w:lineRule="auto"/>
              <w:rPr>
                <w:rFonts w:cs="Arial"/>
                <w:b/>
                <w:szCs w:val="22"/>
              </w:rPr>
            </w:pPr>
            <w:r w:rsidRPr="009F3D86">
              <w:rPr>
                <w:rFonts w:cs="Arial"/>
                <w:b/>
                <w:szCs w:val="22"/>
              </w:rPr>
              <w:t>Learning activity</w:t>
            </w:r>
          </w:p>
        </w:tc>
        <w:tc>
          <w:tcPr>
            <w:tcW w:w="2108" w:type="dxa"/>
            <w:shd w:val="clear" w:color="auto" w:fill="CCC0D9" w:themeFill="accent4" w:themeFillTint="66"/>
          </w:tcPr>
          <w:p w14:paraId="4A0F7E7C" w14:textId="77777777" w:rsidR="009C49E6" w:rsidRPr="009F3D86" w:rsidRDefault="009C49E6" w:rsidP="00C8107F">
            <w:pPr>
              <w:spacing w:line="240" w:lineRule="auto"/>
              <w:rPr>
                <w:rFonts w:cs="Arial"/>
                <w:b/>
                <w:szCs w:val="22"/>
              </w:rPr>
            </w:pPr>
            <w:r w:rsidRPr="009F3D86">
              <w:rPr>
                <w:rFonts w:cs="Arial"/>
                <w:b/>
                <w:szCs w:val="22"/>
              </w:rPr>
              <w:t>Resources</w:t>
            </w:r>
          </w:p>
        </w:tc>
        <w:tc>
          <w:tcPr>
            <w:tcW w:w="2105" w:type="dxa"/>
            <w:shd w:val="clear" w:color="auto" w:fill="CCC0D9" w:themeFill="accent4" w:themeFillTint="66"/>
          </w:tcPr>
          <w:p w14:paraId="4F7438C8" w14:textId="77777777" w:rsidR="009C49E6" w:rsidRPr="009F3D86" w:rsidRDefault="009C49E6" w:rsidP="00C8107F">
            <w:pPr>
              <w:spacing w:line="240" w:lineRule="auto"/>
              <w:rPr>
                <w:rFonts w:cs="Arial"/>
                <w:b/>
                <w:szCs w:val="22"/>
              </w:rPr>
            </w:pPr>
            <w:r>
              <w:rPr>
                <w:b/>
              </w:rPr>
              <w:t>Scaffolding and whole school approaches</w:t>
            </w:r>
          </w:p>
        </w:tc>
      </w:tr>
      <w:tr w:rsidR="009C49E6" w:rsidRPr="009F3D86" w14:paraId="4B66FF2D" w14:textId="77777777" w:rsidTr="00C8107F">
        <w:tblPrEx>
          <w:tblBorders>
            <w:top w:val="none" w:sz="0" w:space="0" w:color="auto"/>
            <w:left w:val="none" w:sz="0" w:space="0" w:color="auto"/>
            <w:right w:val="none" w:sz="0" w:space="0" w:color="auto"/>
          </w:tblBorders>
        </w:tblPrEx>
        <w:trPr>
          <w:trHeight w:val="5556"/>
        </w:trPr>
        <w:tc>
          <w:tcPr>
            <w:tcW w:w="1129" w:type="dxa"/>
            <w:tcBorders>
              <w:top w:val="single" w:sz="4" w:space="0" w:color="auto"/>
              <w:left w:val="single" w:sz="4" w:space="0" w:color="auto"/>
            </w:tcBorders>
          </w:tcPr>
          <w:p w14:paraId="4DC82C6B" w14:textId="77777777" w:rsidR="009C49E6" w:rsidRPr="009F3D86" w:rsidRDefault="009C49E6" w:rsidP="00C8107F">
            <w:pPr>
              <w:rPr>
                <w:rFonts w:cs="Arial"/>
                <w:szCs w:val="22"/>
              </w:rPr>
            </w:pPr>
            <w:r w:rsidRPr="009F3D86">
              <w:rPr>
                <w:rFonts w:cs="Arial"/>
                <w:szCs w:val="22"/>
              </w:rPr>
              <w:t>Lessons</w:t>
            </w:r>
          </w:p>
          <w:p w14:paraId="135CE695" w14:textId="77777777" w:rsidR="009C49E6" w:rsidRPr="009F3D86" w:rsidRDefault="009C49E6" w:rsidP="00C8107F">
            <w:pPr>
              <w:rPr>
                <w:rFonts w:cs="Arial"/>
                <w:szCs w:val="22"/>
              </w:rPr>
            </w:pPr>
            <w:r>
              <w:rPr>
                <w:rFonts w:cs="Arial"/>
                <w:szCs w:val="22"/>
              </w:rPr>
              <w:t>1 and</w:t>
            </w:r>
            <w:r w:rsidRPr="009F3D86">
              <w:rPr>
                <w:rFonts w:cs="Arial"/>
                <w:szCs w:val="22"/>
              </w:rPr>
              <w:t xml:space="preserve"> 2</w:t>
            </w:r>
          </w:p>
        </w:tc>
        <w:tc>
          <w:tcPr>
            <w:tcW w:w="1602" w:type="dxa"/>
            <w:tcBorders>
              <w:top w:val="single" w:sz="4" w:space="0" w:color="auto"/>
            </w:tcBorders>
          </w:tcPr>
          <w:p w14:paraId="1AD4FF94" w14:textId="77777777" w:rsidR="009C49E6" w:rsidRDefault="004069D8" w:rsidP="00C8107F">
            <w:pPr>
              <w:rPr>
                <w:rFonts w:cs="Arial"/>
                <w:szCs w:val="22"/>
              </w:rPr>
            </w:pPr>
            <w:r>
              <w:rPr>
                <w:rFonts w:cs="Arial"/>
                <w:szCs w:val="22"/>
              </w:rPr>
              <w:t>Human Sexuality</w:t>
            </w:r>
          </w:p>
          <w:p w14:paraId="37C0C386" w14:textId="77777777" w:rsidR="004F1928" w:rsidRDefault="004F1928" w:rsidP="00C8107F">
            <w:pPr>
              <w:rPr>
                <w:rFonts w:cs="Arial"/>
                <w:szCs w:val="22"/>
              </w:rPr>
            </w:pPr>
          </w:p>
          <w:p w14:paraId="6E069035" w14:textId="25657DD0" w:rsidR="004F1928" w:rsidRPr="009F3D86" w:rsidRDefault="004F1928" w:rsidP="00C8107F">
            <w:pPr>
              <w:rPr>
                <w:rFonts w:cs="Arial"/>
                <w:szCs w:val="22"/>
              </w:rPr>
            </w:pPr>
            <w:r>
              <w:rPr>
                <w:rFonts w:cs="Arial"/>
                <w:szCs w:val="22"/>
              </w:rPr>
              <w:t xml:space="preserve">In this lesson there is a high level of ‘challenge’ and ‘explanation’ to introduce this new topic. Much of the basic content is likely to be known and understood by pupils but they will need to be further ‘explanation’ to address religious attitudes. </w:t>
            </w:r>
          </w:p>
        </w:tc>
        <w:tc>
          <w:tcPr>
            <w:tcW w:w="1974" w:type="dxa"/>
            <w:tcBorders>
              <w:top w:val="single" w:sz="4" w:space="0" w:color="auto"/>
            </w:tcBorders>
          </w:tcPr>
          <w:p w14:paraId="0CD7364C" w14:textId="77777777" w:rsidR="004069D8" w:rsidRPr="004069D8" w:rsidRDefault="004069D8" w:rsidP="00C8107F">
            <w:pPr>
              <w:rPr>
                <w:rFonts w:cs="Arial"/>
                <w:szCs w:val="22"/>
              </w:rPr>
            </w:pPr>
            <w:r>
              <w:rPr>
                <w:rFonts w:cs="Arial"/>
                <w:szCs w:val="22"/>
              </w:rPr>
              <w:t xml:space="preserve">To </w:t>
            </w:r>
            <w:r w:rsidRPr="004069D8">
              <w:rPr>
                <w:rFonts w:cs="Arial"/>
                <w:szCs w:val="22"/>
              </w:rPr>
              <w:t>understand that there is variety in human sexuality</w:t>
            </w:r>
          </w:p>
          <w:p w14:paraId="374AAA99" w14:textId="77777777" w:rsidR="004069D8" w:rsidRDefault="004069D8" w:rsidP="00C8107F">
            <w:pPr>
              <w:rPr>
                <w:rFonts w:cs="Arial"/>
                <w:szCs w:val="22"/>
              </w:rPr>
            </w:pPr>
          </w:p>
          <w:p w14:paraId="467F70C5" w14:textId="54207AFE" w:rsidR="004069D8" w:rsidRPr="004069D8" w:rsidRDefault="004069D8" w:rsidP="00C8107F">
            <w:pPr>
              <w:rPr>
                <w:rFonts w:cs="Arial"/>
                <w:szCs w:val="22"/>
              </w:rPr>
            </w:pPr>
            <w:r>
              <w:rPr>
                <w:rFonts w:cs="Arial"/>
                <w:szCs w:val="22"/>
              </w:rPr>
              <w:t xml:space="preserve">To </w:t>
            </w:r>
            <w:r w:rsidR="004F1928">
              <w:rPr>
                <w:rFonts w:cs="Arial"/>
                <w:szCs w:val="22"/>
              </w:rPr>
              <w:t xml:space="preserve">explain </w:t>
            </w:r>
            <w:r w:rsidRPr="004069D8">
              <w:rPr>
                <w:rFonts w:cs="Arial"/>
                <w:szCs w:val="22"/>
              </w:rPr>
              <w:t>religious teaching and attitudes to human sexuality and sexual relationships</w:t>
            </w:r>
          </w:p>
          <w:p w14:paraId="22161075" w14:textId="77777777" w:rsidR="009C49E6" w:rsidRPr="009F3D86" w:rsidRDefault="004069D8" w:rsidP="00C8107F">
            <w:pPr>
              <w:rPr>
                <w:rFonts w:cs="Arial"/>
                <w:szCs w:val="22"/>
              </w:rPr>
            </w:pPr>
            <w:r>
              <w:rPr>
                <w:rFonts w:cs="Arial"/>
                <w:szCs w:val="22"/>
              </w:rPr>
              <w:t>c</w:t>
            </w:r>
            <w:r w:rsidRPr="00CA03CF">
              <w:rPr>
                <w:rFonts w:cs="Arial"/>
                <w:szCs w:val="22"/>
              </w:rPr>
              <w:t>onsider what ‘makes and breaks’ relationships</w:t>
            </w:r>
            <w:r>
              <w:rPr>
                <w:rFonts w:cs="Arial"/>
                <w:szCs w:val="22"/>
              </w:rPr>
              <w:t xml:space="preserve"> from Christian and Muslim or Jewish perspectives.</w:t>
            </w:r>
          </w:p>
        </w:tc>
        <w:tc>
          <w:tcPr>
            <w:tcW w:w="2499" w:type="dxa"/>
            <w:tcBorders>
              <w:top w:val="single" w:sz="4" w:space="0" w:color="auto"/>
            </w:tcBorders>
          </w:tcPr>
          <w:p w14:paraId="438218A5" w14:textId="77777777" w:rsidR="004069D8" w:rsidRPr="009F3D86" w:rsidRDefault="004069D8" w:rsidP="00C8107F">
            <w:pPr>
              <w:rPr>
                <w:rFonts w:cs="Arial"/>
                <w:szCs w:val="22"/>
              </w:rPr>
            </w:pPr>
            <w:r>
              <w:rPr>
                <w:rFonts w:cs="Arial"/>
                <w:szCs w:val="22"/>
              </w:rPr>
              <w:t>H</w:t>
            </w:r>
            <w:r w:rsidRPr="009F3D86">
              <w:rPr>
                <w:rFonts w:cs="Arial"/>
                <w:szCs w:val="22"/>
              </w:rPr>
              <w:t>omosexual relationships is one of the three topics which students need to have studied in relation to the main religious tradition in Britain (Christianity) and one or more other religious traditions. Students studying two religions other than Christianity will need to be aware of Christian beliefs and provide some support for the beliefs held.</w:t>
            </w:r>
          </w:p>
          <w:p w14:paraId="70F837FF" w14:textId="77777777" w:rsidR="009C49E6" w:rsidRPr="004069D8" w:rsidRDefault="009C49E6" w:rsidP="00C8107F">
            <w:pPr>
              <w:rPr>
                <w:rFonts w:cs="Arial"/>
                <w:szCs w:val="22"/>
              </w:rPr>
            </w:pPr>
          </w:p>
        </w:tc>
        <w:tc>
          <w:tcPr>
            <w:tcW w:w="4210" w:type="dxa"/>
            <w:tcBorders>
              <w:top w:val="single" w:sz="4" w:space="0" w:color="auto"/>
            </w:tcBorders>
          </w:tcPr>
          <w:p w14:paraId="7D892B77" w14:textId="2479078F" w:rsidR="009C49E6" w:rsidRPr="009F3D86" w:rsidRDefault="009C49E6" w:rsidP="00C8107F">
            <w:pPr>
              <w:rPr>
                <w:rFonts w:cs="Arial"/>
                <w:szCs w:val="22"/>
              </w:rPr>
            </w:pPr>
          </w:p>
          <w:p w14:paraId="125581EC" w14:textId="77777777" w:rsidR="009C49E6" w:rsidRDefault="009C49E6" w:rsidP="00C8107F">
            <w:pPr>
              <w:rPr>
                <w:rFonts w:cs="Arial"/>
                <w:szCs w:val="22"/>
              </w:rPr>
            </w:pPr>
            <w:r w:rsidRPr="009F3D86">
              <w:rPr>
                <w:rFonts w:cs="Arial"/>
                <w:szCs w:val="22"/>
              </w:rPr>
              <w:t>Students might be asked to discuss</w:t>
            </w:r>
            <w:r>
              <w:rPr>
                <w:rFonts w:cs="Arial"/>
                <w:szCs w:val="22"/>
              </w:rPr>
              <w:t>:</w:t>
            </w:r>
          </w:p>
          <w:p w14:paraId="756600CA" w14:textId="77777777" w:rsidR="009C49E6" w:rsidRPr="00CA03CF" w:rsidRDefault="009C49E6" w:rsidP="00C8107F">
            <w:pPr>
              <w:pStyle w:val="ListParagraph"/>
              <w:numPr>
                <w:ilvl w:val="0"/>
                <w:numId w:val="27"/>
              </w:numPr>
              <w:rPr>
                <w:rFonts w:cs="Arial"/>
                <w:szCs w:val="22"/>
              </w:rPr>
            </w:pPr>
            <w:r w:rsidRPr="00CA03CF">
              <w:rPr>
                <w:rFonts w:cs="Arial"/>
                <w:szCs w:val="22"/>
              </w:rPr>
              <w:t>What is meant by human sexuality.</w:t>
            </w:r>
          </w:p>
          <w:p w14:paraId="65393F37" w14:textId="77777777" w:rsidR="009C49E6" w:rsidRPr="00CA03CF" w:rsidRDefault="009C49E6" w:rsidP="00C8107F">
            <w:pPr>
              <w:pStyle w:val="ListParagraph"/>
              <w:numPr>
                <w:ilvl w:val="0"/>
                <w:numId w:val="27"/>
              </w:numPr>
              <w:rPr>
                <w:rFonts w:cs="Arial"/>
                <w:szCs w:val="22"/>
              </w:rPr>
            </w:pPr>
            <w:r w:rsidRPr="00CA03CF">
              <w:rPr>
                <w:rFonts w:cs="Arial"/>
                <w:szCs w:val="22"/>
              </w:rPr>
              <w:t xml:space="preserve">Is sexuality fixed or fluid? </w:t>
            </w:r>
          </w:p>
          <w:p w14:paraId="603B084E" w14:textId="77777777" w:rsidR="009C49E6" w:rsidRPr="00CA03CF" w:rsidRDefault="009C49E6" w:rsidP="00C8107F">
            <w:pPr>
              <w:pStyle w:val="ListParagraph"/>
              <w:numPr>
                <w:ilvl w:val="0"/>
                <w:numId w:val="27"/>
              </w:numPr>
              <w:rPr>
                <w:rFonts w:cs="Arial"/>
                <w:szCs w:val="22"/>
              </w:rPr>
            </w:pPr>
            <w:r w:rsidRPr="00CA03CF">
              <w:rPr>
                <w:rFonts w:cs="Arial"/>
                <w:szCs w:val="22"/>
              </w:rPr>
              <w:t xml:space="preserve">Consider appropriate language for its discussion, why are some terms inappropriate? </w:t>
            </w:r>
          </w:p>
          <w:p w14:paraId="53BA84AE" w14:textId="77777777" w:rsidR="009C49E6" w:rsidRPr="00CA03CF" w:rsidRDefault="009C49E6" w:rsidP="00C8107F">
            <w:pPr>
              <w:pStyle w:val="ListParagraph"/>
              <w:numPr>
                <w:ilvl w:val="0"/>
                <w:numId w:val="27"/>
              </w:numPr>
              <w:rPr>
                <w:rFonts w:cs="Arial"/>
                <w:szCs w:val="22"/>
              </w:rPr>
            </w:pPr>
            <w:r w:rsidRPr="00CA03CF">
              <w:rPr>
                <w:rFonts w:cs="Arial"/>
                <w:szCs w:val="22"/>
              </w:rPr>
              <w:t xml:space="preserve">How have attitudes to homosexuality changed in contemporary British society? </w:t>
            </w:r>
          </w:p>
          <w:p w14:paraId="3580FA14" w14:textId="77777777" w:rsidR="009C49E6" w:rsidRPr="00CA03CF" w:rsidRDefault="009C49E6" w:rsidP="00C8107F">
            <w:pPr>
              <w:pStyle w:val="ListParagraph"/>
              <w:numPr>
                <w:ilvl w:val="0"/>
                <w:numId w:val="27"/>
              </w:numPr>
              <w:rPr>
                <w:rFonts w:cs="Arial"/>
                <w:szCs w:val="22"/>
              </w:rPr>
            </w:pPr>
            <w:r w:rsidRPr="00CA03CF">
              <w:rPr>
                <w:rFonts w:cs="Arial"/>
                <w:szCs w:val="22"/>
              </w:rPr>
              <w:t>1967 Act legalising homosexuality relationships for males over 21, 1994 age reduced to 18, 2001 reduced again to 16. Civil partnerships 2004/ same-sex marriage 2013. What do we learn about society?</w:t>
            </w:r>
          </w:p>
        </w:tc>
        <w:tc>
          <w:tcPr>
            <w:tcW w:w="2108" w:type="dxa"/>
            <w:tcBorders>
              <w:top w:val="single" w:sz="4" w:space="0" w:color="auto"/>
              <w:right w:val="single" w:sz="4" w:space="0" w:color="auto"/>
            </w:tcBorders>
          </w:tcPr>
          <w:p w14:paraId="30069633" w14:textId="77777777" w:rsidR="009C49E6" w:rsidRDefault="004069D8" w:rsidP="00C8107F">
            <w:pPr>
              <w:rPr>
                <w:rFonts w:cs="Arial"/>
                <w:szCs w:val="22"/>
              </w:rPr>
            </w:pPr>
            <w:r>
              <w:rPr>
                <w:rFonts w:cs="Arial"/>
                <w:szCs w:val="22"/>
              </w:rPr>
              <w:t>U</w:t>
            </w:r>
            <w:r w:rsidR="009C49E6" w:rsidRPr="009F3D86">
              <w:rPr>
                <w:rFonts w:cs="Arial"/>
                <w:szCs w:val="22"/>
              </w:rPr>
              <w:t>se stories of well-known people who have come out as gay after</w:t>
            </w:r>
            <w:r w:rsidR="009C49E6">
              <w:rPr>
                <w:rFonts w:cs="Arial"/>
                <w:szCs w:val="22"/>
              </w:rPr>
              <w:t>,</w:t>
            </w:r>
            <w:r w:rsidR="009C49E6" w:rsidRPr="009F3D86">
              <w:rPr>
                <w:rFonts w:cs="Arial"/>
                <w:szCs w:val="22"/>
              </w:rPr>
              <w:t xml:space="preserve"> for example having been married. Did they always know they were gay? Why did they not come out earlier in life? What do we learn about the nature of sexuality?</w:t>
            </w:r>
          </w:p>
          <w:p w14:paraId="07BD0091" w14:textId="77777777" w:rsidR="004069D8" w:rsidRDefault="004069D8" w:rsidP="00C8107F">
            <w:pPr>
              <w:rPr>
                <w:rFonts w:cs="Arial"/>
                <w:szCs w:val="22"/>
              </w:rPr>
            </w:pPr>
          </w:p>
          <w:p w14:paraId="78CB6C93" w14:textId="77777777" w:rsidR="004069D8" w:rsidRDefault="004069D8" w:rsidP="00C8107F">
            <w:pPr>
              <w:rPr>
                <w:rFonts w:cs="Arial"/>
                <w:szCs w:val="22"/>
              </w:rPr>
            </w:pPr>
            <w:r>
              <w:rPr>
                <w:rFonts w:cs="Arial"/>
                <w:szCs w:val="22"/>
              </w:rPr>
              <w:t xml:space="preserve">Religious Studies – Christianity AQA Oxford </w:t>
            </w:r>
          </w:p>
          <w:p w14:paraId="2F11428F" w14:textId="77777777" w:rsidR="004069D8" w:rsidRDefault="004069D8" w:rsidP="00C8107F">
            <w:pPr>
              <w:rPr>
                <w:rFonts w:cs="Arial"/>
                <w:szCs w:val="22"/>
              </w:rPr>
            </w:pPr>
            <w:r>
              <w:rPr>
                <w:rFonts w:cs="Arial"/>
                <w:szCs w:val="22"/>
              </w:rPr>
              <w:t>Textbook 68-69</w:t>
            </w:r>
          </w:p>
          <w:p w14:paraId="443324DE" w14:textId="77777777" w:rsidR="004069D8" w:rsidRDefault="004069D8" w:rsidP="00C8107F">
            <w:pPr>
              <w:rPr>
                <w:rFonts w:cs="Arial"/>
                <w:szCs w:val="22"/>
              </w:rPr>
            </w:pPr>
          </w:p>
          <w:p w14:paraId="791A25F9" w14:textId="77777777" w:rsidR="004069D8" w:rsidRDefault="004069D8" w:rsidP="00C8107F">
            <w:pPr>
              <w:rPr>
                <w:rFonts w:cs="Arial"/>
                <w:szCs w:val="22"/>
              </w:rPr>
            </w:pPr>
            <w:r>
              <w:rPr>
                <w:rFonts w:cs="Arial"/>
                <w:szCs w:val="22"/>
              </w:rPr>
              <w:t xml:space="preserve">Religious Studies –Islam AQA Oxford </w:t>
            </w:r>
          </w:p>
          <w:p w14:paraId="7B2FACAD" w14:textId="77777777" w:rsidR="004069D8" w:rsidRDefault="004069D8" w:rsidP="00C8107F">
            <w:pPr>
              <w:rPr>
                <w:rFonts w:cs="Arial"/>
                <w:szCs w:val="22"/>
              </w:rPr>
            </w:pPr>
            <w:r>
              <w:rPr>
                <w:rFonts w:cs="Arial"/>
                <w:szCs w:val="22"/>
              </w:rPr>
              <w:t>Textbook 56-57</w:t>
            </w:r>
          </w:p>
          <w:p w14:paraId="6F00665A" w14:textId="77777777" w:rsidR="004069D8" w:rsidRDefault="004069D8" w:rsidP="00C8107F">
            <w:pPr>
              <w:rPr>
                <w:rFonts w:cs="Arial"/>
                <w:szCs w:val="22"/>
              </w:rPr>
            </w:pPr>
          </w:p>
          <w:p w14:paraId="7D636E1F" w14:textId="77777777" w:rsidR="004069D8" w:rsidRDefault="004069D8" w:rsidP="00C8107F">
            <w:pPr>
              <w:rPr>
                <w:rFonts w:cs="Arial"/>
                <w:szCs w:val="22"/>
              </w:rPr>
            </w:pPr>
            <w:r>
              <w:rPr>
                <w:rFonts w:cs="Arial"/>
                <w:szCs w:val="22"/>
              </w:rPr>
              <w:t xml:space="preserve">Religious Studies –Judaism AQA Oxford </w:t>
            </w:r>
          </w:p>
          <w:p w14:paraId="6A849CF6" w14:textId="77777777" w:rsidR="004069D8" w:rsidRDefault="004069D8" w:rsidP="00C8107F">
            <w:pPr>
              <w:rPr>
                <w:rFonts w:cs="Arial"/>
                <w:szCs w:val="22"/>
              </w:rPr>
            </w:pPr>
            <w:r>
              <w:rPr>
                <w:rFonts w:cs="Arial"/>
                <w:szCs w:val="22"/>
              </w:rPr>
              <w:t xml:space="preserve">Textbook </w:t>
            </w:r>
          </w:p>
          <w:p w14:paraId="7C867363" w14:textId="77777777" w:rsidR="004069D8" w:rsidRDefault="004069D8" w:rsidP="00C8107F">
            <w:pPr>
              <w:rPr>
                <w:rFonts w:cs="Arial"/>
                <w:szCs w:val="22"/>
              </w:rPr>
            </w:pPr>
          </w:p>
          <w:p w14:paraId="4D059DFE" w14:textId="77777777" w:rsidR="004069D8" w:rsidRPr="009F3D86" w:rsidRDefault="004069D8" w:rsidP="00C8107F">
            <w:pPr>
              <w:rPr>
                <w:rFonts w:cs="Arial"/>
                <w:szCs w:val="22"/>
              </w:rPr>
            </w:pPr>
          </w:p>
        </w:tc>
        <w:tc>
          <w:tcPr>
            <w:tcW w:w="2105" w:type="dxa"/>
            <w:tcBorders>
              <w:top w:val="single" w:sz="4" w:space="0" w:color="auto"/>
              <w:right w:val="single" w:sz="4" w:space="0" w:color="auto"/>
            </w:tcBorders>
          </w:tcPr>
          <w:p w14:paraId="25EBA2CD" w14:textId="6C3C3FB1" w:rsidR="009C49E6" w:rsidRDefault="00C8107F" w:rsidP="00C8107F">
            <w:pPr>
              <w:rPr>
                <w:rFonts w:cs="Arial"/>
                <w:szCs w:val="22"/>
              </w:rPr>
            </w:pPr>
            <w:r>
              <w:rPr>
                <w:rFonts w:cs="Arial"/>
                <w:szCs w:val="22"/>
              </w:rPr>
              <w:lastRenderedPageBreak/>
              <w:t>Some pupils will benefit from summaries provided especially a printed copy of 1967 Act.</w:t>
            </w:r>
          </w:p>
          <w:p w14:paraId="5E64635C" w14:textId="793A9B09" w:rsidR="00C8107F" w:rsidRPr="00C8107F" w:rsidRDefault="00C8107F" w:rsidP="00C8107F">
            <w:pPr>
              <w:rPr>
                <w:rFonts w:cs="Arial"/>
                <w:b/>
                <w:bCs/>
                <w:szCs w:val="22"/>
              </w:rPr>
            </w:pPr>
            <w:r>
              <w:rPr>
                <w:rFonts w:cs="Arial"/>
                <w:szCs w:val="22"/>
              </w:rPr>
              <w:t xml:space="preserve">Pupils will benefit from structured outlines and reminders of how to approach and answer: </w:t>
            </w:r>
            <w:r w:rsidRPr="009F3D86">
              <w:rPr>
                <w:rFonts w:cs="Arial"/>
                <w:szCs w:val="22"/>
              </w:rPr>
              <w:t xml:space="preserve"> Give two contrasting religious views about homosexuality.</w:t>
            </w:r>
          </w:p>
          <w:p w14:paraId="2304BAFF" w14:textId="5223CA05" w:rsidR="00C8107F" w:rsidRDefault="00C8107F" w:rsidP="00C8107F">
            <w:pPr>
              <w:rPr>
                <w:rFonts w:cs="Arial"/>
                <w:szCs w:val="22"/>
              </w:rPr>
            </w:pPr>
          </w:p>
          <w:p w14:paraId="420A1030" w14:textId="69247E89" w:rsidR="004F1928" w:rsidRDefault="004F1928" w:rsidP="00C8107F">
            <w:pPr>
              <w:rPr>
                <w:rFonts w:cs="Arial"/>
                <w:szCs w:val="22"/>
              </w:rPr>
            </w:pPr>
            <w:r>
              <w:rPr>
                <w:rFonts w:cs="Arial"/>
                <w:szCs w:val="22"/>
              </w:rPr>
              <w:t>Reading – stories and personal accounts</w:t>
            </w:r>
          </w:p>
          <w:p w14:paraId="1645CECC" w14:textId="19C13D9D" w:rsidR="004F1928" w:rsidRDefault="004F1928" w:rsidP="00C8107F">
            <w:pPr>
              <w:rPr>
                <w:rFonts w:cs="Arial"/>
                <w:szCs w:val="22"/>
              </w:rPr>
            </w:pPr>
            <w:r>
              <w:rPr>
                <w:rFonts w:cs="Arial"/>
                <w:szCs w:val="22"/>
              </w:rPr>
              <w:t>Oracy – discussion</w:t>
            </w:r>
          </w:p>
          <w:p w14:paraId="0BEFBA94" w14:textId="0D2F955B" w:rsidR="004F1928" w:rsidRDefault="004F1928" w:rsidP="00C8107F">
            <w:pPr>
              <w:rPr>
                <w:rFonts w:cs="Arial"/>
                <w:szCs w:val="22"/>
              </w:rPr>
            </w:pPr>
            <w:r>
              <w:rPr>
                <w:rFonts w:cs="Arial"/>
                <w:szCs w:val="22"/>
              </w:rPr>
              <w:t>Numeracy – NA</w:t>
            </w:r>
          </w:p>
          <w:p w14:paraId="48050806" w14:textId="038B8C2B" w:rsidR="004F1928" w:rsidRDefault="004F1928" w:rsidP="00C8107F">
            <w:pPr>
              <w:rPr>
                <w:rFonts w:cs="Arial"/>
                <w:szCs w:val="22"/>
              </w:rPr>
            </w:pPr>
            <w:r>
              <w:rPr>
                <w:rFonts w:cs="Arial"/>
                <w:szCs w:val="22"/>
              </w:rPr>
              <w:t>Pupil leadership – NA</w:t>
            </w:r>
          </w:p>
          <w:p w14:paraId="7F63CD5B" w14:textId="0C1C65FF" w:rsidR="004F1928" w:rsidRDefault="004F1928" w:rsidP="00C8107F">
            <w:pPr>
              <w:rPr>
                <w:rFonts w:cs="Arial"/>
                <w:szCs w:val="22"/>
              </w:rPr>
            </w:pPr>
            <w:r>
              <w:rPr>
                <w:rFonts w:cs="Arial"/>
                <w:szCs w:val="22"/>
              </w:rPr>
              <w:t>CEIAG - NA</w:t>
            </w:r>
          </w:p>
          <w:p w14:paraId="6B8AEB05" w14:textId="4528B3B2" w:rsidR="005D2EF4" w:rsidRPr="009F3D86" w:rsidRDefault="005D2EF4" w:rsidP="00C8107F">
            <w:pPr>
              <w:rPr>
                <w:rFonts w:cs="Arial"/>
                <w:szCs w:val="22"/>
              </w:rPr>
            </w:pPr>
            <w:r>
              <w:rPr>
                <w:rFonts w:cs="Arial"/>
                <w:szCs w:val="22"/>
              </w:rPr>
              <w:t xml:space="preserve">SMSC </w:t>
            </w:r>
            <w:r w:rsidR="004F1928">
              <w:rPr>
                <w:rFonts w:cs="Arial"/>
                <w:szCs w:val="22"/>
              </w:rPr>
              <w:t>and BV</w:t>
            </w:r>
            <w:r>
              <w:rPr>
                <w:rFonts w:cs="Arial"/>
                <w:szCs w:val="22"/>
              </w:rPr>
              <w:t>– this lesson explores social and cultural issues.</w:t>
            </w:r>
          </w:p>
        </w:tc>
      </w:tr>
    </w:tbl>
    <w:p w14:paraId="49582B9A" w14:textId="77777777" w:rsidR="009234F6" w:rsidRDefault="009234F6" w:rsidP="00C8107F">
      <w:pPr>
        <w:pStyle w:val="Heading2"/>
        <w:pBdr>
          <w:bottom w:val="single" w:sz="24" w:space="2" w:color="auto"/>
        </w:pBdr>
        <w:ind w:left="0" w:firstLine="0"/>
      </w:pPr>
    </w:p>
    <w:tbl>
      <w:tblPr>
        <w:tblStyle w:val="TableGrid"/>
        <w:tblpPr w:leftFromText="180" w:rightFromText="180" w:vertAnchor="page" w:horzAnchor="margin" w:tblpXSpec="center" w:tblpY="1"/>
        <w:tblW w:w="16297" w:type="dxa"/>
        <w:tblLayout w:type="fixed"/>
        <w:tblLook w:val="04A0" w:firstRow="1" w:lastRow="0" w:firstColumn="1" w:lastColumn="0" w:noHBand="0" w:noVBand="1"/>
      </w:tblPr>
      <w:tblGrid>
        <w:gridCol w:w="1101"/>
        <w:gridCol w:w="1588"/>
        <w:gridCol w:w="1842"/>
        <w:gridCol w:w="2410"/>
        <w:gridCol w:w="4111"/>
        <w:gridCol w:w="2693"/>
        <w:gridCol w:w="425"/>
        <w:gridCol w:w="1560"/>
        <w:gridCol w:w="567"/>
      </w:tblGrid>
      <w:tr w:rsidR="009C49E6" w:rsidRPr="009F3D86" w14:paraId="5DD1983A" w14:textId="77777777" w:rsidTr="00C8107F">
        <w:tc>
          <w:tcPr>
            <w:tcW w:w="1101" w:type="dxa"/>
            <w:shd w:val="clear" w:color="auto" w:fill="CCC0D9" w:themeFill="accent4" w:themeFillTint="66"/>
          </w:tcPr>
          <w:p w14:paraId="568D8D02" w14:textId="77777777" w:rsidR="009C49E6" w:rsidRPr="009F3D86" w:rsidRDefault="009C49E6" w:rsidP="00C8107F">
            <w:pPr>
              <w:spacing w:line="240" w:lineRule="auto"/>
              <w:rPr>
                <w:rFonts w:cs="Arial"/>
                <w:b/>
                <w:szCs w:val="22"/>
              </w:rPr>
            </w:pPr>
            <w:r w:rsidRPr="009F3D86">
              <w:rPr>
                <w:rFonts w:cs="Arial"/>
                <w:b/>
                <w:szCs w:val="22"/>
              </w:rPr>
              <w:lastRenderedPageBreak/>
              <w:t>Lesson</w:t>
            </w:r>
          </w:p>
          <w:p w14:paraId="0F676C4F" w14:textId="77777777" w:rsidR="009C49E6" w:rsidRPr="009F3D86" w:rsidRDefault="009C49E6" w:rsidP="00C8107F">
            <w:pPr>
              <w:spacing w:line="240" w:lineRule="auto"/>
              <w:rPr>
                <w:rFonts w:cs="Arial"/>
                <w:b/>
                <w:szCs w:val="22"/>
              </w:rPr>
            </w:pPr>
            <w:r w:rsidRPr="009F3D86">
              <w:rPr>
                <w:rFonts w:cs="Arial"/>
                <w:b/>
                <w:szCs w:val="22"/>
              </w:rPr>
              <w:t>Number</w:t>
            </w:r>
          </w:p>
        </w:tc>
        <w:tc>
          <w:tcPr>
            <w:tcW w:w="1588" w:type="dxa"/>
            <w:shd w:val="clear" w:color="auto" w:fill="CCC0D9" w:themeFill="accent4" w:themeFillTint="66"/>
          </w:tcPr>
          <w:p w14:paraId="0DB2B95E" w14:textId="77777777" w:rsidR="009C49E6" w:rsidRPr="009F3D86" w:rsidRDefault="009C49E6" w:rsidP="00C8107F">
            <w:pPr>
              <w:spacing w:line="240" w:lineRule="auto"/>
              <w:rPr>
                <w:rFonts w:cs="Arial"/>
                <w:b/>
                <w:szCs w:val="22"/>
              </w:rPr>
            </w:pPr>
            <w:r w:rsidRPr="009F3D86">
              <w:rPr>
                <w:rFonts w:cs="Arial"/>
                <w:b/>
                <w:szCs w:val="22"/>
              </w:rPr>
              <w:t>Topic title</w:t>
            </w:r>
            <w:r>
              <w:rPr>
                <w:rFonts w:cs="Arial"/>
                <w:b/>
                <w:szCs w:val="22"/>
              </w:rPr>
              <w:t xml:space="preserve"> and teaching approach</w:t>
            </w:r>
          </w:p>
        </w:tc>
        <w:tc>
          <w:tcPr>
            <w:tcW w:w="1842" w:type="dxa"/>
            <w:shd w:val="clear" w:color="auto" w:fill="CCC0D9" w:themeFill="accent4" w:themeFillTint="66"/>
          </w:tcPr>
          <w:p w14:paraId="1C7DF423" w14:textId="77777777" w:rsidR="009C49E6" w:rsidRPr="009F3D86" w:rsidRDefault="009C49E6" w:rsidP="00C8107F">
            <w:pPr>
              <w:spacing w:line="240" w:lineRule="auto"/>
              <w:rPr>
                <w:rFonts w:cs="Arial"/>
                <w:b/>
                <w:szCs w:val="22"/>
              </w:rPr>
            </w:pPr>
            <w:r>
              <w:rPr>
                <w:b/>
              </w:rPr>
              <w:t>Learning objectives and outcomes</w:t>
            </w:r>
          </w:p>
        </w:tc>
        <w:tc>
          <w:tcPr>
            <w:tcW w:w="2410" w:type="dxa"/>
            <w:shd w:val="clear" w:color="auto" w:fill="CCC0D9" w:themeFill="accent4" w:themeFillTint="66"/>
          </w:tcPr>
          <w:p w14:paraId="270BA3E8" w14:textId="77777777" w:rsidR="009C49E6" w:rsidRPr="009F3D86" w:rsidRDefault="009C49E6" w:rsidP="00C8107F">
            <w:pPr>
              <w:spacing w:line="240" w:lineRule="auto"/>
              <w:rPr>
                <w:rFonts w:cs="Arial"/>
                <w:b/>
                <w:szCs w:val="22"/>
              </w:rPr>
            </w:pPr>
            <w:r>
              <w:rPr>
                <w:rFonts w:cs="Arial"/>
                <w:b/>
                <w:szCs w:val="22"/>
              </w:rPr>
              <w:t>Context</w:t>
            </w:r>
          </w:p>
        </w:tc>
        <w:tc>
          <w:tcPr>
            <w:tcW w:w="4111" w:type="dxa"/>
            <w:shd w:val="clear" w:color="auto" w:fill="CCC0D9" w:themeFill="accent4" w:themeFillTint="66"/>
          </w:tcPr>
          <w:p w14:paraId="049BAFCF" w14:textId="77777777" w:rsidR="009C49E6" w:rsidRPr="009F3D86" w:rsidRDefault="009C49E6" w:rsidP="00C8107F">
            <w:pPr>
              <w:spacing w:line="240" w:lineRule="auto"/>
              <w:rPr>
                <w:rFonts w:cs="Arial"/>
                <w:b/>
                <w:szCs w:val="22"/>
              </w:rPr>
            </w:pPr>
            <w:r w:rsidRPr="009F3D86">
              <w:rPr>
                <w:rFonts w:cs="Arial"/>
                <w:b/>
                <w:szCs w:val="22"/>
              </w:rPr>
              <w:t>Learning activity</w:t>
            </w:r>
          </w:p>
        </w:tc>
        <w:tc>
          <w:tcPr>
            <w:tcW w:w="3118" w:type="dxa"/>
            <w:gridSpan w:val="2"/>
            <w:shd w:val="clear" w:color="auto" w:fill="CCC0D9" w:themeFill="accent4" w:themeFillTint="66"/>
          </w:tcPr>
          <w:p w14:paraId="63B45856" w14:textId="77777777" w:rsidR="009C49E6" w:rsidRPr="009F3D86" w:rsidRDefault="009C49E6" w:rsidP="00C8107F">
            <w:pPr>
              <w:spacing w:line="240" w:lineRule="auto"/>
              <w:rPr>
                <w:rFonts w:cs="Arial"/>
                <w:b/>
                <w:szCs w:val="22"/>
              </w:rPr>
            </w:pPr>
            <w:r w:rsidRPr="009F3D86">
              <w:rPr>
                <w:rFonts w:cs="Arial"/>
                <w:b/>
                <w:szCs w:val="22"/>
              </w:rPr>
              <w:t>Resources</w:t>
            </w:r>
          </w:p>
        </w:tc>
        <w:tc>
          <w:tcPr>
            <w:tcW w:w="2127" w:type="dxa"/>
            <w:gridSpan w:val="2"/>
            <w:shd w:val="clear" w:color="auto" w:fill="CCC0D9" w:themeFill="accent4" w:themeFillTint="66"/>
          </w:tcPr>
          <w:p w14:paraId="18ADC7AB" w14:textId="77777777" w:rsidR="009C49E6" w:rsidRPr="009F3D86" w:rsidRDefault="009C49E6" w:rsidP="00C8107F">
            <w:pPr>
              <w:spacing w:line="240" w:lineRule="auto"/>
              <w:rPr>
                <w:rFonts w:cs="Arial"/>
                <w:b/>
                <w:szCs w:val="22"/>
              </w:rPr>
            </w:pPr>
            <w:r>
              <w:rPr>
                <w:b/>
              </w:rPr>
              <w:t>Scaffolding and whole school approaches</w:t>
            </w:r>
          </w:p>
        </w:tc>
      </w:tr>
      <w:tr w:rsidR="009C49E6" w:rsidRPr="009F3D86" w14:paraId="5351349E" w14:textId="77777777" w:rsidTr="00C8107F">
        <w:tc>
          <w:tcPr>
            <w:tcW w:w="1101" w:type="dxa"/>
            <w:shd w:val="clear" w:color="auto" w:fill="auto"/>
          </w:tcPr>
          <w:p w14:paraId="4CC9D03F" w14:textId="77777777" w:rsidR="009C49E6" w:rsidRPr="009F3D86" w:rsidRDefault="009C49E6" w:rsidP="00C8107F">
            <w:pPr>
              <w:rPr>
                <w:rFonts w:cs="Arial"/>
                <w:szCs w:val="22"/>
              </w:rPr>
            </w:pPr>
          </w:p>
        </w:tc>
        <w:tc>
          <w:tcPr>
            <w:tcW w:w="1588" w:type="dxa"/>
            <w:shd w:val="clear" w:color="auto" w:fill="auto"/>
          </w:tcPr>
          <w:p w14:paraId="7546DF4B" w14:textId="77777777" w:rsidR="009C49E6" w:rsidRPr="009F3D86" w:rsidRDefault="009C49E6" w:rsidP="00C8107F">
            <w:pPr>
              <w:rPr>
                <w:rFonts w:cs="Arial"/>
                <w:szCs w:val="22"/>
              </w:rPr>
            </w:pPr>
          </w:p>
        </w:tc>
        <w:tc>
          <w:tcPr>
            <w:tcW w:w="1842" w:type="dxa"/>
            <w:shd w:val="clear" w:color="auto" w:fill="auto"/>
          </w:tcPr>
          <w:p w14:paraId="3AF13B5B" w14:textId="77777777" w:rsidR="009C49E6" w:rsidRPr="009F3D86" w:rsidRDefault="009C49E6" w:rsidP="00C8107F">
            <w:pPr>
              <w:rPr>
                <w:rFonts w:cs="Arial"/>
                <w:szCs w:val="22"/>
              </w:rPr>
            </w:pPr>
          </w:p>
        </w:tc>
        <w:tc>
          <w:tcPr>
            <w:tcW w:w="2410" w:type="dxa"/>
            <w:shd w:val="clear" w:color="auto" w:fill="auto"/>
          </w:tcPr>
          <w:p w14:paraId="537ED651" w14:textId="77777777" w:rsidR="009C49E6" w:rsidRPr="009F3D86" w:rsidRDefault="009C49E6" w:rsidP="00C8107F">
            <w:pPr>
              <w:rPr>
                <w:rFonts w:cs="Arial"/>
                <w:szCs w:val="22"/>
              </w:rPr>
            </w:pPr>
          </w:p>
        </w:tc>
        <w:tc>
          <w:tcPr>
            <w:tcW w:w="4111" w:type="dxa"/>
            <w:shd w:val="clear" w:color="auto" w:fill="auto"/>
          </w:tcPr>
          <w:p w14:paraId="43F0CD79" w14:textId="0B24E8FE" w:rsidR="009C49E6" w:rsidRPr="009F3D86" w:rsidRDefault="009C49E6" w:rsidP="00C8107F">
            <w:pPr>
              <w:rPr>
                <w:rFonts w:cs="Arial"/>
                <w:szCs w:val="22"/>
              </w:rPr>
            </w:pPr>
            <w:r w:rsidRPr="009F3D86">
              <w:rPr>
                <w:rFonts w:cs="Arial"/>
                <w:szCs w:val="22"/>
              </w:rPr>
              <w:t xml:space="preserve">Students </w:t>
            </w:r>
            <w:r w:rsidR="00C8107F">
              <w:rPr>
                <w:rFonts w:cs="Arial"/>
                <w:szCs w:val="22"/>
              </w:rPr>
              <w:t xml:space="preserve">should </w:t>
            </w:r>
            <w:r w:rsidRPr="009F3D86">
              <w:rPr>
                <w:rFonts w:cs="Arial"/>
                <w:szCs w:val="22"/>
              </w:rPr>
              <w:t xml:space="preserve">be given information on religious teaching and attitudes to human sexuality and heterosexual and homosexual relationships in the religions being studied. </w:t>
            </w:r>
          </w:p>
          <w:p w14:paraId="20AB4CB3" w14:textId="185D9A9D" w:rsidR="009C49E6" w:rsidRPr="009F3D86" w:rsidRDefault="009C49E6" w:rsidP="00C8107F">
            <w:pPr>
              <w:rPr>
                <w:rFonts w:cs="Arial"/>
                <w:szCs w:val="22"/>
              </w:rPr>
            </w:pPr>
            <w:r w:rsidRPr="009F3D86">
              <w:rPr>
                <w:rFonts w:cs="Arial"/>
                <w:szCs w:val="22"/>
              </w:rPr>
              <w:t>Working in small groups, students prepare a fact file on the religious attitudes and teachings for the religions they are studying.</w:t>
            </w:r>
          </w:p>
          <w:p w14:paraId="66AA2533" w14:textId="77777777" w:rsidR="009C49E6" w:rsidRPr="009F3D86" w:rsidRDefault="009C49E6" w:rsidP="00C8107F">
            <w:pPr>
              <w:rPr>
                <w:rFonts w:cs="Arial"/>
                <w:szCs w:val="22"/>
              </w:rPr>
            </w:pPr>
            <w:r w:rsidRPr="009F3D86">
              <w:rPr>
                <w:rFonts w:cs="Arial"/>
                <w:szCs w:val="22"/>
              </w:rPr>
              <w:t>Brainstorm what people look for in relationships. Ask students to rank the suggestions into order of importance and then be prepared to justify their decisions.</w:t>
            </w:r>
          </w:p>
          <w:p w14:paraId="2861FBE2" w14:textId="77777777" w:rsidR="009C49E6" w:rsidRPr="009F3D86" w:rsidRDefault="009C49E6" w:rsidP="00C8107F">
            <w:pPr>
              <w:rPr>
                <w:rFonts w:cs="Arial"/>
                <w:szCs w:val="22"/>
              </w:rPr>
            </w:pPr>
            <w:r w:rsidRPr="009F3D86">
              <w:rPr>
                <w:rFonts w:cs="Arial"/>
                <w:szCs w:val="22"/>
              </w:rPr>
              <w:t>Do people look for different things at different times of their lives? Why?</w:t>
            </w:r>
          </w:p>
          <w:p w14:paraId="3582F76C" w14:textId="6D3395D4" w:rsidR="009C49E6" w:rsidRPr="009F3D86" w:rsidRDefault="009C49E6" w:rsidP="00C8107F">
            <w:pPr>
              <w:rPr>
                <w:rFonts w:cs="Arial"/>
                <w:szCs w:val="22"/>
              </w:rPr>
            </w:pPr>
            <w:r w:rsidRPr="009F3D86">
              <w:rPr>
                <w:rFonts w:cs="Arial"/>
                <w:szCs w:val="22"/>
              </w:rPr>
              <w:t>What do students think makes for a strong long-lasting relationship?  What qualities are needed in an ideal marriage partner?  Paired or group discussion: is it ever right to have a one-night stand? What might the effect of that be? Why do relationships breakdown?  How are people affected when a relationship comes to an end?</w:t>
            </w:r>
          </w:p>
          <w:p w14:paraId="7C5AAA4B" w14:textId="77777777" w:rsidR="009C49E6" w:rsidRPr="009F3D86" w:rsidRDefault="009C49E6" w:rsidP="00C8107F">
            <w:pPr>
              <w:rPr>
                <w:rFonts w:cs="Arial"/>
                <w:szCs w:val="22"/>
              </w:rPr>
            </w:pPr>
            <w:r w:rsidRPr="009F3D86">
              <w:rPr>
                <w:rFonts w:cs="Arial"/>
                <w:szCs w:val="22"/>
              </w:rPr>
              <w:t>Record key points from the discussion.</w:t>
            </w:r>
          </w:p>
          <w:p w14:paraId="3D440B10" w14:textId="272F2E41" w:rsidR="009C49E6" w:rsidRDefault="009C49E6" w:rsidP="00C8107F">
            <w:pPr>
              <w:rPr>
                <w:rFonts w:cs="Arial"/>
                <w:szCs w:val="22"/>
              </w:rPr>
            </w:pPr>
            <w:r w:rsidRPr="00C8107F">
              <w:rPr>
                <w:rFonts w:cs="Arial"/>
                <w:b/>
                <w:bCs/>
                <w:szCs w:val="22"/>
              </w:rPr>
              <w:t>Answer the following question</w:t>
            </w:r>
            <w:r w:rsidR="00C8107F">
              <w:rPr>
                <w:rFonts w:cs="Arial"/>
                <w:szCs w:val="22"/>
              </w:rPr>
              <w:t xml:space="preserve">: </w:t>
            </w:r>
            <w:r w:rsidRPr="009F3D86">
              <w:rPr>
                <w:rFonts w:cs="Arial"/>
                <w:szCs w:val="22"/>
              </w:rPr>
              <w:t>Give two contrasting religious views about homosexuality.</w:t>
            </w:r>
          </w:p>
          <w:p w14:paraId="76693C8D" w14:textId="77777777" w:rsidR="004069D8" w:rsidRPr="009F3D86" w:rsidRDefault="004069D8" w:rsidP="00C8107F">
            <w:pPr>
              <w:rPr>
                <w:rFonts w:cs="Arial"/>
                <w:color w:val="002060"/>
                <w:szCs w:val="22"/>
              </w:rPr>
            </w:pPr>
          </w:p>
        </w:tc>
        <w:tc>
          <w:tcPr>
            <w:tcW w:w="3118" w:type="dxa"/>
            <w:gridSpan w:val="2"/>
            <w:shd w:val="clear" w:color="auto" w:fill="auto"/>
          </w:tcPr>
          <w:p w14:paraId="3E44E1F6" w14:textId="77777777" w:rsidR="009C49E6" w:rsidRDefault="009C49E6" w:rsidP="00C8107F">
            <w:pPr>
              <w:rPr>
                <w:rFonts w:cs="Arial"/>
                <w:szCs w:val="22"/>
              </w:rPr>
            </w:pPr>
            <w:r w:rsidRPr="009F3D86">
              <w:rPr>
                <w:rFonts w:cs="Arial"/>
                <w:szCs w:val="22"/>
              </w:rPr>
              <w:t>Internet search for relevant modern material may also be needed particularly on religious attitudes towards homosexuality. (Attitudes</w:t>
            </w:r>
            <w:r>
              <w:rPr>
                <w:rFonts w:cs="Arial"/>
                <w:szCs w:val="22"/>
              </w:rPr>
              <w:t xml:space="preserve"> are changing in many religions - </w:t>
            </w:r>
            <w:r w:rsidRPr="009F3D86">
              <w:rPr>
                <w:rFonts w:cs="Arial"/>
                <w:szCs w:val="22"/>
              </w:rPr>
              <w:t>this is not always reflected in the books available.) The Metropolitan Com</w:t>
            </w:r>
            <w:r>
              <w:rPr>
                <w:rFonts w:cs="Arial"/>
                <w:szCs w:val="22"/>
              </w:rPr>
              <w:t xml:space="preserve">munity Church is a LGBT church; a </w:t>
            </w:r>
            <w:r w:rsidRPr="009F3D86">
              <w:rPr>
                <w:rFonts w:cs="Arial"/>
                <w:szCs w:val="22"/>
              </w:rPr>
              <w:t xml:space="preserve">discussion </w:t>
            </w:r>
            <w:r>
              <w:rPr>
                <w:rFonts w:cs="Arial"/>
                <w:szCs w:val="22"/>
              </w:rPr>
              <w:t>about</w:t>
            </w:r>
            <w:r w:rsidRPr="009F3D86">
              <w:rPr>
                <w:rFonts w:cs="Arial"/>
                <w:szCs w:val="22"/>
              </w:rPr>
              <w:t xml:space="preserve"> Bible and homosexuality</w:t>
            </w:r>
            <w:r>
              <w:rPr>
                <w:rFonts w:cs="Arial"/>
                <w:szCs w:val="22"/>
              </w:rPr>
              <w:t xml:space="preserve"> is on the website. For a Muslim discussion about homosexuality, go to</w:t>
            </w:r>
          </w:p>
          <w:p w14:paraId="739D7434" w14:textId="77777777" w:rsidR="009C49E6" w:rsidRDefault="009C49E6" w:rsidP="00C8107F">
            <w:pPr>
              <w:rPr>
                <w:rStyle w:val="Hyperlink"/>
              </w:rPr>
            </w:pPr>
            <w:hyperlink r:id="rId8" w:history="1">
              <w:r>
                <w:rPr>
                  <w:rStyle w:val="Hyperlink"/>
                </w:rPr>
                <w:t>imaanlondon.wordpress.com</w:t>
              </w:r>
            </w:hyperlink>
          </w:p>
          <w:p w14:paraId="7A7FE6EC" w14:textId="77777777" w:rsidR="004069D8" w:rsidRDefault="004069D8" w:rsidP="00C8107F">
            <w:pPr>
              <w:rPr>
                <w:rStyle w:val="Hyperlink"/>
              </w:rPr>
            </w:pPr>
          </w:p>
          <w:p w14:paraId="17CAEBA4" w14:textId="77777777" w:rsidR="009C49E6" w:rsidRPr="009F3D86" w:rsidRDefault="009C49E6" w:rsidP="00C8107F">
            <w:pPr>
              <w:rPr>
                <w:rFonts w:cs="Arial"/>
                <w:color w:val="002060"/>
                <w:szCs w:val="22"/>
              </w:rPr>
            </w:pPr>
          </w:p>
        </w:tc>
        <w:tc>
          <w:tcPr>
            <w:tcW w:w="2127" w:type="dxa"/>
            <w:gridSpan w:val="2"/>
          </w:tcPr>
          <w:p w14:paraId="5EBEA873" w14:textId="77777777" w:rsidR="009C49E6" w:rsidRPr="009F3D86" w:rsidRDefault="009C49E6" w:rsidP="00C8107F">
            <w:pPr>
              <w:rPr>
                <w:rFonts w:cs="Arial"/>
                <w:szCs w:val="22"/>
              </w:rPr>
            </w:pPr>
          </w:p>
        </w:tc>
      </w:tr>
      <w:tr w:rsidR="009C49E6" w:rsidRPr="009F3D86" w14:paraId="312FD0C7" w14:textId="77777777" w:rsidTr="00C8107F">
        <w:trPr>
          <w:gridAfter w:val="1"/>
          <w:wAfter w:w="567" w:type="dxa"/>
        </w:trPr>
        <w:tc>
          <w:tcPr>
            <w:tcW w:w="1101" w:type="dxa"/>
            <w:shd w:val="clear" w:color="auto" w:fill="CCC0D9" w:themeFill="accent4" w:themeFillTint="66"/>
          </w:tcPr>
          <w:p w14:paraId="6D5C805D" w14:textId="77777777" w:rsidR="009C49E6" w:rsidRPr="009F3D86" w:rsidRDefault="009C49E6" w:rsidP="00C8107F">
            <w:pPr>
              <w:rPr>
                <w:rFonts w:cs="Arial"/>
                <w:b/>
                <w:szCs w:val="22"/>
              </w:rPr>
            </w:pPr>
            <w:r>
              <w:lastRenderedPageBreak/>
              <w:br w:type="page"/>
            </w:r>
            <w:r w:rsidRPr="009F3D86">
              <w:rPr>
                <w:rFonts w:cs="Arial"/>
                <w:b/>
                <w:szCs w:val="22"/>
              </w:rPr>
              <w:t>Lesson</w:t>
            </w:r>
          </w:p>
          <w:p w14:paraId="10B5705E" w14:textId="77777777" w:rsidR="009C49E6" w:rsidRPr="009F3D86" w:rsidRDefault="009C49E6" w:rsidP="00C8107F">
            <w:pPr>
              <w:rPr>
                <w:rFonts w:cs="Arial"/>
                <w:b/>
                <w:szCs w:val="22"/>
              </w:rPr>
            </w:pPr>
            <w:r w:rsidRPr="009F3D86">
              <w:rPr>
                <w:rFonts w:cs="Arial"/>
                <w:b/>
                <w:szCs w:val="22"/>
              </w:rPr>
              <w:t>Number</w:t>
            </w:r>
          </w:p>
        </w:tc>
        <w:tc>
          <w:tcPr>
            <w:tcW w:w="1588" w:type="dxa"/>
            <w:shd w:val="clear" w:color="auto" w:fill="CCC0D9" w:themeFill="accent4" w:themeFillTint="66"/>
          </w:tcPr>
          <w:p w14:paraId="1BA46DF0" w14:textId="77777777" w:rsidR="009C49E6" w:rsidRPr="009F3D86" w:rsidRDefault="009C49E6" w:rsidP="00C8107F">
            <w:pPr>
              <w:rPr>
                <w:rFonts w:cs="Arial"/>
                <w:b/>
                <w:szCs w:val="22"/>
              </w:rPr>
            </w:pPr>
            <w:r w:rsidRPr="009F3D86">
              <w:rPr>
                <w:rFonts w:cs="Arial"/>
                <w:b/>
                <w:szCs w:val="22"/>
              </w:rPr>
              <w:t>Topic title</w:t>
            </w:r>
            <w:r>
              <w:rPr>
                <w:rFonts w:cs="Arial"/>
                <w:b/>
                <w:szCs w:val="22"/>
              </w:rPr>
              <w:t xml:space="preserve"> and teaching approach</w:t>
            </w:r>
          </w:p>
        </w:tc>
        <w:tc>
          <w:tcPr>
            <w:tcW w:w="1842" w:type="dxa"/>
            <w:shd w:val="clear" w:color="auto" w:fill="CCC0D9" w:themeFill="accent4" w:themeFillTint="66"/>
          </w:tcPr>
          <w:p w14:paraId="0E1A54FA" w14:textId="77777777" w:rsidR="009C49E6" w:rsidRPr="009F3D86" w:rsidRDefault="009C49E6" w:rsidP="00C8107F">
            <w:pPr>
              <w:rPr>
                <w:rFonts w:cs="Arial"/>
                <w:b/>
                <w:szCs w:val="22"/>
              </w:rPr>
            </w:pPr>
            <w:r>
              <w:rPr>
                <w:b/>
              </w:rPr>
              <w:t>Learning objectives and outcomes</w:t>
            </w:r>
          </w:p>
        </w:tc>
        <w:tc>
          <w:tcPr>
            <w:tcW w:w="2410" w:type="dxa"/>
            <w:shd w:val="clear" w:color="auto" w:fill="CCC0D9" w:themeFill="accent4" w:themeFillTint="66"/>
          </w:tcPr>
          <w:p w14:paraId="233AA48F" w14:textId="77777777" w:rsidR="009C49E6" w:rsidRPr="009F3D86" w:rsidRDefault="009C49E6" w:rsidP="00C8107F">
            <w:pPr>
              <w:rPr>
                <w:rFonts w:cs="Arial"/>
                <w:b/>
                <w:szCs w:val="22"/>
              </w:rPr>
            </w:pPr>
            <w:r>
              <w:rPr>
                <w:rFonts w:cs="Arial"/>
                <w:b/>
                <w:szCs w:val="22"/>
              </w:rPr>
              <w:t>Context</w:t>
            </w:r>
          </w:p>
        </w:tc>
        <w:tc>
          <w:tcPr>
            <w:tcW w:w="4111" w:type="dxa"/>
            <w:shd w:val="clear" w:color="auto" w:fill="CCC0D9" w:themeFill="accent4" w:themeFillTint="66"/>
          </w:tcPr>
          <w:p w14:paraId="1BC7BC19" w14:textId="77777777" w:rsidR="009C49E6" w:rsidRPr="009F3D86" w:rsidRDefault="009C49E6" w:rsidP="00C8107F">
            <w:pPr>
              <w:rPr>
                <w:rFonts w:cs="Arial"/>
                <w:b/>
                <w:szCs w:val="22"/>
              </w:rPr>
            </w:pPr>
            <w:r w:rsidRPr="009F3D86">
              <w:rPr>
                <w:rFonts w:cs="Arial"/>
                <w:b/>
                <w:szCs w:val="22"/>
              </w:rPr>
              <w:t>Learning activity</w:t>
            </w:r>
          </w:p>
        </w:tc>
        <w:tc>
          <w:tcPr>
            <w:tcW w:w="2693" w:type="dxa"/>
            <w:shd w:val="clear" w:color="auto" w:fill="CCC0D9" w:themeFill="accent4" w:themeFillTint="66"/>
          </w:tcPr>
          <w:p w14:paraId="5887BCC2" w14:textId="77777777" w:rsidR="009C49E6" w:rsidRPr="009F3D86" w:rsidRDefault="009C49E6" w:rsidP="00C8107F">
            <w:pPr>
              <w:rPr>
                <w:rFonts w:cs="Arial"/>
                <w:b/>
                <w:szCs w:val="22"/>
              </w:rPr>
            </w:pPr>
            <w:r w:rsidRPr="009F3D86">
              <w:rPr>
                <w:rFonts w:cs="Arial"/>
                <w:b/>
                <w:szCs w:val="22"/>
              </w:rPr>
              <w:t>Resources</w:t>
            </w:r>
          </w:p>
        </w:tc>
        <w:tc>
          <w:tcPr>
            <w:tcW w:w="1985" w:type="dxa"/>
            <w:gridSpan w:val="2"/>
            <w:shd w:val="clear" w:color="auto" w:fill="CCC0D9" w:themeFill="accent4" w:themeFillTint="66"/>
          </w:tcPr>
          <w:p w14:paraId="6A6148B9" w14:textId="77777777" w:rsidR="009C49E6" w:rsidRPr="009F3D86" w:rsidRDefault="009C49E6" w:rsidP="00C8107F">
            <w:pPr>
              <w:rPr>
                <w:rFonts w:cs="Arial"/>
                <w:b/>
                <w:szCs w:val="22"/>
              </w:rPr>
            </w:pPr>
            <w:r>
              <w:rPr>
                <w:b/>
              </w:rPr>
              <w:t>Scaffolding and whole school approaches</w:t>
            </w:r>
          </w:p>
        </w:tc>
      </w:tr>
      <w:tr w:rsidR="009C49E6" w:rsidRPr="009F3D86" w14:paraId="72CD2921" w14:textId="77777777" w:rsidTr="00B05E15">
        <w:trPr>
          <w:gridAfter w:val="1"/>
          <w:wAfter w:w="567" w:type="dxa"/>
          <w:trHeight w:val="90"/>
        </w:trPr>
        <w:tc>
          <w:tcPr>
            <w:tcW w:w="1101" w:type="dxa"/>
          </w:tcPr>
          <w:p w14:paraId="12692788" w14:textId="77777777" w:rsidR="009C49E6" w:rsidRPr="009F3D86" w:rsidRDefault="009C49E6" w:rsidP="00C8107F">
            <w:pPr>
              <w:rPr>
                <w:rFonts w:cs="Arial"/>
                <w:szCs w:val="22"/>
              </w:rPr>
            </w:pPr>
            <w:r w:rsidRPr="009F3D86">
              <w:rPr>
                <w:rFonts w:cs="Arial"/>
                <w:szCs w:val="22"/>
              </w:rPr>
              <w:br w:type="page"/>
              <w:t>Lesson 3</w:t>
            </w:r>
          </w:p>
          <w:p w14:paraId="671E3996" w14:textId="77777777" w:rsidR="009C49E6" w:rsidRPr="009F3D86" w:rsidRDefault="009C49E6" w:rsidP="00C8107F">
            <w:pPr>
              <w:rPr>
                <w:rFonts w:cs="Arial"/>
                <w:szCs w:val="22"/>
              </w:rPr>
            </w:pPr>
          </w:p>
          <w:p w14:paraId="0D941DA4" w14:textId="77777777" w:rsidR="009C49E6" w:rsidRPr="009F3D86" w:rsidRDefault="009C49E6" w:rsidP="00C8107F">
            <w:pPr>
              <w:rPr>
                <w:rFonts w:cs="Arial"/>
                <w:szCs w:val="22"/>
              </w:rPr>
            </w:pPr>
          </w:p>
          <w:p w14:paraId="0641D082" w14:textId="77777777" w:rsidR="009C49E6" w:rsidRPr="009F3D86" w:rsidRDefault="009C49E6" w:rsidP="00C8107F">
            <w:pPr>
              <w:rPr>
                <w:rFonts w:cs="Arial"/>
                <w:szCs w:val="22"/>
              </w:rPr>
            </w:pPr>
          </w:p>
          <w:p w14:paraId="25E8B9FC" w14:textId="77777777" w:rsidR="009C49E6" w:rsidRPr="009F3D86" w:rsidRDefault="009C49E6" w:rsidP="00C8107F">
            <w:pPr>
              <w:rPr>
                <w:rFonts w:cs="Arial"/>
                <w:szCs w:val="22"/>
              </w:rPr>
            </w:pPr>
          </w:p>
          <w:p w14:paraId="6C33B935" w14:textId="77777777" w:rsidR="009C49E6" w:rsidRPr="009F3D86" w:rsidRDefault="009C49E6" w:rsidP="00C8107F">
            <w:pPr>
              <w:rPr>
                <w:rFonts w:cs="Arial"/>
                <w:szCs w:val="22"/>
              </w:rPr>
            </w:pPr>
          </w:p>
          <w:p w14:paraId="17551D18" w14:textId="77777777" w:rsidR="009C49E6" w:rsidRPr="009F3D86" w:rsidRDefault="009C49E6" w:rsidP="00C8107F">
            <w:pPr>
              <w:rPr>
                <w:rFonts w:cs="Arial"/>
                <w:szCs w:val="22"/>
              </w:rPr>
            </w:pPr>
          </w:p>
          <w:p w14:paraId="3749D87E" w14:textId="77777777" w:rsidR="009C49E6" w:rsidRPr="009F3D86" w:rsidRDefault="009C49E6" w:rsidP="00C8107F">
            <w:pPr>
              <w:rPr>
                <w:rFonts w:cs="Arial"/>
                <w:szCs w:val="22"/>
              </w:rPr>
            </w:pPr>
          </w:p>
          <w:p w14:paraId="27032B26" w14:textId="77777777" w:rsidR="009C49E6" w:rsidRPr="009F3D86" w:rsidRDefault="009C49E6" w:rsidP="00C8107F">
            <w:pPr>
              <w:rPr>
                <w:rFonts w:cs="Arial"/>
                <w:szCs w:val="22"/>
              </w:rPr>
            </w:pPr>
          </w:p>
          <w:p w14:paraId="3F9B0E52" w14:textId="77777777" w:rsidR="009C49E6" w:rsidRPr="009F3D86" w:rsidRDefault="009C49E6" w:rsidP="00C8107F">
            <w:pPr>
              <w:rPr>
                <w:rFonts w:cs="Arial"/>
                <w:szCs w:val="22"/>
              </w:rPr>
            </w:pPr>
          </w:p>
          <w:p w14:paraId="3A813E80" w14:textId="77777777" w:rsidR="009C49E6" w:rsidRPr="009F3D86" w:rsidRDefault="009C49E6" w:rsidP="00C8107F">
            <w:pPr>
              <w:rPr>
                <w:rFonts w:cs="Arial"/>
                <w:szCs w:val="22"/>
              </w:rPr>
            </w:pPr>
          </w:p>
        </w:tc>
        <w:tc>
          <w:tcPr>
            <w:tcW w:w="1588" w:type="dxa"/>
          </w:tcPr>
          <w:p w14:paraId="0B477EC2" w14:textId="27A8FD60" w:rsidR="004069D8" w:rsidRDefault="004069D8" w:rsidP="00C8107F">
            <w:pPr>
              <w:rPr>
                <w:rFonts w:cs="Arial"/>
                <w:szCs w:val="22"/>
              </w:rPr>
            </w:pPr>
            <w:r w:rsidRPr="009F3D86">
              <w:rPr>
                <w:rFonts w:cs="Arial"/>
                <w:szCs w:val="22"/>
              </w:rPr>
              <w:t xml:space="preserve">Sexual relationships before and outside of </w:t>
            </w:r>
            <w:r>
              <w:rPr>
                <w:rFonts w:cs="Arial"/>
                <w:szCs w:val="22"/>
              </w:rPr>
              <w:t>marriage.</w:t>
            </w:r>
          </w:p>
          <w:p w14:paraId="190D0725" w14:textId="23D7E3EB" w:rsidR="004F1928" w:rsidRDefault="004F1928" w:rsidP="00C8107F">
            <w:pPr>
              <w:rPr>
                <w:rFonts w:cs="Arial"/>
                <w:szCs w:val="22"/>
              </w:rPr>
            </w:pPr>
          </w:p>
          <w:p w14:paraId="2C4F812B" w14:textId="75747CDD" w:rsidR="004F1928" w:rsidRPr="009F3D86" w:rsidRDefault="004F1928" w:rsidP="00C8107F">
            <w:pPr>
              <w:rPr>
                <w:rFonts w:cs="Arial"/>
                <w:szCs w:val="22"/>
              </w:rPr>
            </w:pPr>
            <w:r>
              <w:rPr>
                <w:rFonts w:cs="Arial"/>
                <w:szCs w:val="22"/>
              </w:rPr>
              <w:t>This lesson provides pupils with high levels of ‘challenge’ and ‘questioning’ to allow pupils the opportunity of assessing the impact of religious and secular attitudes to sex outside marriage.</w:t>
            </w:r>
          </w:p>
          <w:p w14:paraId="50D68C2D" w14:textId="77777777" w:rsidR="009C49E6" w:rsidRPr="009F3D86" w:rsidRDefault="009C49E6" w:rsidP="00C8107F">
            <w:pPr>
              <w:rPr>
                <w:rFonts w:cs="Arial"/>
                <w:szCs w:val="22"/>
              </w:rPr>
            </w:pPr>
          </w:p>
          <w:p w14:paraId="143BC2D4" w14:textId="77777777" w:rsidR="009C49E6" w:rsidRPr="009F3D86" w:rsidRDefault="009C49E6" w:rsidP="00C8107F">
            <w:pPr>
              <w:rPr>
                <w:rFonts w:cs="Arial"/>
                <w:szCs w:val="22"/>
              </w:rPr>
            </w:pPr>
          </w:p>
        </w:tc>
        <w:tc>
          <w:tcPr>
            <w:tcW w:w="1842" w:type="dxa"/>
          </w:tcPr>
          <w:p w14:paraId="53ADEDC5" w14:textId="4432861C" w:rsidR="009C49E6" w:rsidRPr="009F3D86" w:rsidRDefault="004069D8" w:rsidP="00C8107F">
            <w:pPr>
              <w:rPr>
                <w:rFonts w:cs="Arial"/>
                <w:szCs w:val="22"/>
              </w:rPr>
            </w:pPr>
            <w:r>
              <w:rPr>
                <w:rFonts w:cs="Arial"/>
                <w:szCs w:val="22"/>
              </w:rPr>
              <w:t xml:space="preserve">To </w:t>
            </w:r>
            <w:r w:rsidR="004F1928">
              <w:rPr>
                <w:rFonts w:cs="Arial"/>
                <w:szCs w:val="22"/>
              </w:rPr>
              <w:t xml:space="preserve">demonstrate an </w:t>
            </w:r>
            <w:r>
              <w:rPr>
                <w:rFonts w:cs="Arial"/>
                <w:szCs w:val="22"/>
              </w:rPr>
              <w:t>understand</w:t>
            </w:r>
            <w:r w:rsidR="004F1928">
              <w:rPr>
                <w:rFonts w:cs="Arial"/>
                <w:szCs w:val="22"/>
              </w:rPr>
              <w:t xml:space="preserve">ing of </w:t>
            </w:r>
            <w:r>
              <w:rPr>
                <w:rFonts w:cs="Arial"/>
                <w:szCs w:val="22"/>
              </w:rPr>
              <w:t>Christian, Muslim or Jewish beliefs and teachings about sexual relationships before and outside of Marriage.</w:t>
            </w:r>
          </w:p>
          <w:p w14:paraId="52878598" w14:textId="77777777" w:rsidR="009C49E6" w:rsidRDefault="009C49E6" w:rsidP="00C8107F">
            <w:pPr>
              <w:rPr>
                <w:rFonts w:cs="Arial"/>
                <w:szCs w:val="22"/>
              </w:rPr>
            </w:pPr>
          </w:p>
          <w:p w14:paraId="341CE8B1" w14:textId="0C53ACAC" w:rsidR="004069D8" w:rsidRPr="009F3D86" w:rsidRDefault="004069D8" w:rsidP="00C8107F">
            <w:pPr>
              <w:rPr>
                <w:rFonts w:cs="Arial"/>
                <w:szCs w:val="22"/>
              </w:rPr>
            </w:pPr>
            <w:r>
              <w:rPr>
                <w:rFonts w:cs="Arial"/>
                <w:szCs w:val="22"/>
              </w:rPr>
              <w:t xml:space="preserve">To </w:t>
            </w:r>
            <w:r w:rsidR="004F1928">
              <w:rPr>
                <w:rFonts w:cs="Arial"/>
                <w:szCs w:val="22"/>
              </w:rPr>
              <w:t xml:space="preserve">explain </w:t>
            </w:r>
            <w:r>
              <w:rPr>
                <w:rFonts w:cs="Arial"/>
                <w:szCs w:val="22"/>
              </w:rPr>
              <w:t>contemporary British attitudes towards sexual relationships before marriage and outside marriage.</w:t>
            </w:r>
          </w:p>
          <w:p w14:paraId="5417AB49" w14:textId="77777777" w:rsidR="009C49E6" w:rsidRPr="009F3D86" w:rsidRDefault="009C49E6" w:rsidP="00C8107F">
            <w:pPr>
              <w:rPr>
                <w:rFonts w:cs="Arial"/>
                <w:szCs w:val="22"/>
              </w:rPr>
            </w:pPr>
          </w:p>
          <w:p w14:paraId="2B12F952" w14:textId="77777777" w:rsidR="009C49E6" w:rsidRPr="009F3D86" w:rsidRDefault="009C49E6" w:rsidP="00C8107F">
            <w:pPr>
              <w:rPr>
                <w:rFonts w:cs="Arial"/>
                <w:szCs w:val="22"/>
              </w:rPr>
            </w:pPr>
          </w:p>
          <w:p w14:paraId="11F3848D" w14:textId="77777777" w:rsidR="009C49E6" w:rsidRPr="009F3D86" w:rsidRDefault="009C49E6" w:rsidP="00C8107F">
            <w:pPr>
              <w:rPr>
                <w:rFonts w:cs="Arial"/>
                <w:szCs w:val="22"/>
              </w:rPr>
            </w:pPr>
          </w:p>
          <w:p w14:paraId="4630CCD2" w14:textId="77777777" w:rsidR="009C49E6" w:rsidRPr="009F3D86" w:rsidRDefault="009C49E6" w:rsidP="00C8107F">
            <w:pPr>
              <w:rPr>
                <w:rFonts w:cs="Arial"/>
                <w:szCs w:val="22"/>
              </w:rPr>
            </w:pPr>
          </w:p>
          <w:p w14:paraId="592E6596" w14:textId="77777777" w:rsidR="009C49E6" w:rsidRPr="009F3D86" w:rsidRDefault="009C49E6" w:rsidP="00C8107F">
            <w:pPr>
              <w:rPr>
                <w:rFonts w:cs="Arial"/>
                <w:szCs w:val="22"/>
              </w:rPr>
            </w:pPr>
          </w:p>
          <w:p w14:paraId="63FC0867" w14:textId="77777777" w:rsidR="009C49E6" w:rsidRPr="009F3D86" w:rsidRDefault="009C49E6" w:rsidP="00C8107F">
            <w:pPr>
              <w:rPr>
                <w:rFonts w:cs="Arial"/>
                <w:szCs w:val="22"/>
              </w:rPr>
            </w:pPr>
          </w:p>
        </w:tc>
        <w:tc>
          <w:tcPr>
            <w:tcW w:w="2410" w:type="dxa"/>
          </w:tcPr>
          <w:p w14:paraId="56DB3A3F" w14:textId="77777777" w:rsidR="009C49E6" w:rsidRPr="009F3D86" w:rsidRDefault="004069D8" w:rsidP="00C8107F">
            <w:pPr>
              <w:rPr>
                <w:rFonts w:cs="Arial"/>
                <w:szCs w:val="22"/>
              </w:rPr>
            </w:pPr>
            <w:r>
              <w:rPr>
                <w:rFonts w:cs="Arial"/>
                <w:szCs w:val="22"/>
              </w:rPr>
              <w:t>S</w:t>
            </w:r>
            <w:r w:rsidR="009C49E6" w:rsidRPr="009F3D86">
              <w:rPr>
                <w:rFonts w:cs="Arial"/>
                <w:szCs w:val="22"/>
              </w:rPr>
              <w:t>exual relationships before marriage is one of the three topics which students need to have studied in relation to the main religious tradition in Britain (Christianity) and one or more other religious traditions. Students studying two religions other than Christianity will need to be aware of Christian beliefs and provide some support for the beliefs held.</w:t>
            </w:r>
          </w:p>
          <w:p w14:paraId="33567321" w14:textId="77777777" w:rsidR="009C49E6" w:rsidRPr="009F3D86" w:rsidRDefault="009C49E6" w:rsidP="00C8107F">
            <w:pPr>
              <w:rPr>
                <w:rFonts w:cs="Arial"/>
                <w:szCs w:val="22"/>
              </w:rPr>
            </w:pPr>
          </w:p>
          <w:p w14:paraId="168B9694" w14:textId="77777777" w:rsidR="009C49E6" w:rsidRPr="009F3D86" w:rsidRDefault="009C49E6" w:rsidP="00C8107F">
            <w:pPr>
              <w:rPr>
                <w:rFonts w:cs="Arial"/>
                <w:szCs w:val="22"/>
              </w:rPr>
            </w:pPr>
          </w:p>
          <w:p w14:paraId="041C5A3A" w14:textId="77777777" w:rsidR="009C49E6" w:rsidRPr="009F3D86" w:rsidRDefault="009C49E6" w:rsidP="00C8107F">
            <w:pPr>
              <w:rPr>
                <w:rFonts w:cs="Arial"/>
                <w:szCs w:val="22"/>
              </w:rPr>
            </w:pPr>
          </w:p>
          <w:p w14:paraId="4EBE07DC" w14:textId="77777777" w:rsidR="009C49E6" w:rsidRPr="009F3D86" w:rsidRDefault="009C49E6" w:rsidP="00C8107F">
            <w:pPr>
              <w:rPr>
                <w:rFonts w:cs="Arial"/>
                <w:szCs w:val="22"/>
              </w:rPr>
            </w:pPr>
          </w:p>
          <w:p w14:paraId="6B4063E0" w14:textId="77777777" w:rsidR="009C49E6" w:rsidRPr="009F3D86" w:rsidRDefault="009C49E6" w:rsidP="00C8107F">
            <w:pPr>
              <w:rPr>
                <w:rFonts w:cs="Arial"/>
                <w:szCs w:val="22"/>
              </w:rPr>
            </w:pPr>
          </w:p>
        </w:tc>
        <w:tc>
          <w:tcPr>
            <w:tcW w:w="4111" w:type="dxa"/>
          </w:tcPr>
          <w:p w14:paraId="20448A3A" w14:textId="77777777" w:rsidR="009C49E6" w:rsidRDefault="009C49E6" w:rsidP="00C8107F">
            <w:pPr>
              <w:rPr>
                <w:rFonts w:cs="Arial"/>
                <w:szCs w:val="22"/>
              </w:rPr>
            </w:pPr>
            <w:r w:rsidRPr="009F3D86">
              <w:rPr>
                <w:rFonts w:cs="Arial"/>
                <w:szCs w:val="22"/>
              </w:rPr>
              <w:t xml:space="preserve">Investigate and record the key teachings for the religions being studied about sex before marriage and sex outside of marriage. </w:t>
            </w:r>
          </w:p>
          <w:p w14:paraId="0077A4AC" w14:textId="77777777" w:rsidR="009C49E6" w:rsidRPr="009F3D86" w:rsidRDefault="009C49E6" w:rsidP="00C8107F">
            <w:pPr>
              <w:rPr>
                <w:rFonts w:cs="Arial"/>
                <w:szCs w:val="22"/>
              </w:rPr>
            </w:pPr>
          </w:p>
          <w:p w14:paraId="08F5068C" w14:textId="77777777" w:rsidR="009C49E6" w:rsidRDefault="009C49E6" w:rsidP="00C8107F">
            <w:pPr>
              <w:rPr>
                <w:rFonts w:cs="Arial"/>
                <w:szCs w:val="22"/>
              </w:rPr>
            </w:pPr>
            <w:r w:rsidRPr="009F3D86">
              <w:rPr>
                <w:rFonts w:cs="Arial"/>
                <w:szCs w:val="22"/>
              </w:rPr>
              <w:t>Discuss how these teachings affect the lives of believers.</w:t>
            </w:r>
          </w:p>
          <w:p w14:paraId="3B08D4D8" w14:textId="77777777" w:rsidR="009C49E6" w:rsidRPr="009F3D86" w:rsidRDefault="009C49E6" w:rsidP="00C8107F">
            <w:pPr>
              <w:rPr>
                <w:rFonts w:cs="Arial"/>
                <w:szCs w:val="22"/>
              </w:rPr>
            </w:pPr>
          </w:p>
          <w:p w14:paraId="5CDA3959" w14:textId="77777777" w:rsidR="009C49E6" w:rsidRDefault="009C49E6" w:rsidP="00C8107F">
            <w:pPr>
              <w:rPr>
                <w:rFonts w:cs="Arial"/>
                <w:szCs w:val="22"/>
              </w:rPr>
            </w:pPr>
            <w:r w:rsidRPr="009F3D86">
              <w:rPr>
                <w:rFonts w:cs="Arial"/>
                <w:szCs w:val="22"/>
              </w:rPr>
              <w:t>Do the views differ between the religions? Why do students</w:t>
            </w:r>
            <w:r>
              <w:rPr>
                <w:rFonts w:cs="Arial"/>
                <w:szCs w:val="22"/>
              </w:rPr>
              <w:t xml:space="preserve"> think there is the difference/</w:t>
            </w:r>
            <w:r w:rsidRPr="009F3D86">
              <w:rPr>
                <w:rFonts w:cs="Arial"/>
                <w:szCs w:val="22"/>
              </w:rPr>
              <w:t>agreement?</w:t>
            </w:r>
          </w:p>
          <w:p w14:paraId="3AD6E971" w14:textId="77777777" w:rsidR="009C49E6" w:rsidRPr="009F3D86" w:rsidRDefault="009C49E6" w:rsidP="00C8107F">
            <w:pPr>
              <w:rPr>
                <w:rFonts w:cs="Arial"/>
                <w:szCs w:val="22"/>
              </w:rPr>
            </w:pPr>
          </w:p>
          <w:p w14:paraId="61C67348" w14:textId="77777777" w:rsidR="009C49E6" w:rsidRPr="009F3D86" w:rsidRDefault="009C49E6" w:rsidP="00C8107F">
            <w:pPr>
              <w:rPr>
                <w:rFonts w:cs="Arial"/>
                <w:szCs w:val="22"/>
              </w:rPr>
            </w:pPr>
            <w:r w:rsidRPr="009F3D86">
              <w:rPr>
                <w:rFonts w:cs="Arial"/>
                <w:szCs w:val="22"/>
              </w:rPr>
              <w:t>What impact might this teaching have on young people in today’s society?</w:t>
            </w:r>
          </w:p>
          <w:p w14:paraId="15418C31" w14:textId="77777777" w:rsidR="009C49E6" w:rsidRPr="009F3D86" w:rsidRDefault="009C49E6" w:rsidP="00C8107F">
            <w:pPr>
              <w:rPr>
                <w:rFonts w:cs="Arial"/>
                <w:szCs w:val="22"/>
              </w:rPr>
            </w:pPr>
          </w:p>
          <w:p w14:paraId="0EABF105" w14:textId="77777777" w:rsidR="009C49E6" w:rsidRPr="009F3D86" w:rsidRDefault="009C49E6" w:rsidP="00C8107F">
            <w:pPr>
              <w:rPr>
                <w:rFonts w:cs="Arial"/>
                <w:szCs w:val="22"/>
              </w:rPr>
            </w:pPr>
            <w:r w:rsidRPr="009F3D86">
              <w:rPr>
                <w:rFonts w:cs="Arial"/>
                <w:szCs w:val="22"/>
              </w:rPr>
              <w:t xml:space="preserve">Design a problem page that discusses sexual relationships before marriage. Include different points of view. </w:t>
            </w:r>
          </w:p>
        </w:tc>
        <w:tc>
          <w:tcPr>
            <w:tcW w:w="2693" w:type="dxa"/>
          </w:tcPr>
          <w:p w14:paraId="754A0FA6" w14:textId="77777777" w:rsidR="009C49E6" w:rsidRDefault="009C49E6" w:rsidP="00C8107F">
            <w:pPr>
              <w:rPr>
                <w:rFonts w:cs="Arial"/>
                <w:szCs w:val="22"/>
              </w:rPr>
            </w:pPr>
            <w:r w:rsidRPr="009F3D86">
              <w:rPr>
                <w:rFonts w:cs="Arial"/>
                <w:szCs w:val="22"/>
              </w:rPr>
              <w:t>Suitable reference material outlining religious attitudes to sex before and outside of marriage.</w:t>
            </w:r>
          </w:p>
          <w:p w14:paraId="35475468" w14:textId="77777777" w:rsidR="004069D8" w:rsidRDefault="004069D8" w:rsidP="00C8107F">
            <w:pPr>
              <w:rPr>
                <w:rFonts w:cs="Arial"/>
                <w:szCs w:val="22"/>
              </w:rPr>
            </w:pPr>
          </w:p>
          <w:p w14:paraId="0C7DF26D" w14:textId="77777777" w:rsidR="004069D8" w:rsidRDefault="004069D8" w:rsidP="00C8107F">
            <w:pPr>
              <w:rPr>
                <w:rFonts w:cs="Arial"/>
                <w:szCs w:val="22"/>
              </w:rPr>
            </w:pPr>
            <w:r>
              <w:rPr>
                <w:rFonts w:cs="Arial"/>
                <w:szCs w:val="22"/>
              </w:rPr>
              <w:t xml:space="preserve">Religious Studies – Christianity AQA Oxford </w:t>
            </w:r>
          </w:p>
          <w:p w14:paraId="56C9EE80" w14:textId="77777777" w:rsidR="004069D8" w:rsidRPr="009F3D86" w:rsidRDefault="004069D8" w:rsidP="00C8107F">
            <w:pPr>
              <w:rPr>
                <w:rFonts w:cs="Arial"/>
                <w:szCs w:val="22"/>
              </w:rPr>
            </w:pPr>
            <w:r>
              <w:rPr>
                <w:rFonts w:cs="Arial"/>
                <w:szCs w:val="22"/>
              </w:rPr>
              <w:t>Textbook 70-71</w:t>
            </w:r>
          </w:p>
          <w:p w14:paraId="1BCF9977" w14:textId="77777777" w:rsidR="009C49E6" w:rsidRPr="009F3D86" w:rsidRDefault="009C49E6" w:rsidP="00C8107F">
            <w:pPr>
              <w:rPr>
                <w:rFonts w:cs="Arial"/>
                <w:szCs w:val="22"/>
              </w:rPr>
            </w:pPr>
          </w:p>
          <w:p w14:paraId="063F3277" w14:textId="77777777" w:rsidR="004069D8" w:rsidRDefault="004069D8" w:rsidP="00C8107F">
            <w:pPr>
              <w:rPr>
                <w:rFonts w:cs="Arial"/>
                <w:szCs w:val="22"/>
              </w:rPr>
            </w:pPr>
            <w:r>
              <w:rPr>
                <w:rFonts w:cs="Arial"/>
                <w:szCs w:val="22"/>
              </w:rPr>
              <w:t xml:space="preserve">Religious Studies –Islam AQA Oxford </w:t>
            </w:r>
          </w:p>
          <w:p w14:paraId="417FB69A" w14:textId="77777777" w:rsidR="004069D8" w:rsidRDefault="004069D8" w:rsidP="00C8107F">
            <w:pPr>
              <w:rPr>
                <w:rFonts w:cs="Arial"/>
                <w:szCs w:val="22"/>
              </w:rPr>
            </w:pPr>
            <w:r>
              <w:rPr>
                <w:rFonts w:cs="Arial"/>
                <w:szCs w:val="22"/>
              </w:rPr>
              <w:t>Textbook 58-59</w:t>
            </w:r>
          </w:p>
          <w:p w14:paraId="5B8D14B3" w14:textId="77777777" w:rsidR="004069D8" w:rsidRDefault="004069D8" w:rsidP="00C8107F">
            <w:pPr>
              <w:rPr>
                <w:rFonts w:cs="Arial"/>
                <w:szCs w:val="22"/>
              </w:rPr>
            </w:pPr>
          </w:p>
          <w:p w14:paraId="4E60004D" w14:textId="77777777" w:rsidR="004069D8" w:rsidRDefault="004069D8" w:rsidP="00C8107F">
            <w:pPr>
              <w:rPr>
                <w:rFonts w:cs="Arial"/>
                <w:szCs w:val="22"/>
              </w:rPr>
            </w:pPr>
            <w:r>
              <w:rPr>
                <w:rFonts w:cs="Arial"/>
                <w:szCs w:val="22"/>
              </w:rPr>
              <w:t xml:space="preserve">Religious Studies –Judaism AQA Oxford </w:t>
            </w:r>
          </w:p>
          <w:p w14:paraId="53F86BAE" w14:textId="77777777" w:rsidR="004069D8" w:rsidRDefault="004069D8" w:rsidP="00C8107F">
            <w:pPr>
              <w:rPr>
                <w:rFonts w:cs="Arial"/>
                <w:szCs w:val="22"/>
              </w:rPr>
            </w:pPr>
            <w:r>
              <w:rPr>
                <w:rFonts w:cs="Arial"/>
                <w:szCs w:val="22"/>
              </w:rPr>
              <w:t xml:space="preserve">Textbook </w:t>
            </w:r>
          </w:p>
          <w:p w14:paraId="7C47C6A7" w14:textId="77777777" w:rsidR="004069D8" w:rsidRDefault="004069D8" w:rsidP="00C8107F">
            <w:pPr>
              <w:rPr>
                <w:rFonts w:cs="Arial"/>
                <w:szCs w:val="22"/>
              </w:rPr>
            </w:pPr>
          </w:p>
          <w:p w14:paraId="689CE9B4" w14:textId="77777777" w:rsidR="009C49E6" w:rsidRPr="009F3D86" w:rsidRDefault="009C49E6" w:rsidP="00C8107F">
            <w:pPr>
              <w:rPr>
                <w:rFonts w:cs="Arial"/>
                <w:szCs w:val="22"/>
              </w:rPr>
            </w:pPr>
          </w:p>
          <w:p w14:paraId="66BE941A" w14:textId="77777777" w:rsidR="009C49E6" w:rsidRPr="009F3D86" w:rsidRDefault="009C49E6" w:rsidP="00C8107F">
            <w:pPr>
              <w:rPr>
                <w:rFonts w:cs="Arial"/>
                <w:szCs w:val="22"/>
              </w:rPr>
            </w:pPr>
          </w:p>
          <w:p w14:paraId="384490FF" w14:textId="77777777" w:rsidR="009C49E6" w:rsidRPr="009F3D86" w:rsidRDefault="009C49E6" w:rsidP="00C8107F">
            <w:pPr>
              <w:rPr>
                <w:rFonts w:cs="Arial"/>
                <w:szCs w:val="22"/>
              </w:rPr>
            </w:pPr>
          </w:p>
          <w:p w14:paraId="397B6187" w14:textId="77777777" w:rsidR="009C49E6" w:rsidRPr="009F3D86" w:rsidRDefault="009C49E6" w:rsidP="00C8107F">
            <w:pPr>
              <w:rPr>
                <w:rFonts w:cs="Arial"/>
                <w:szCs w:val="22"/>
              </w:rPr>
            </w:pPr>
          </w:p>
        </w:tc>
        <w:tc>
          <w:tcPr>
            <w:tcW w:w="1985" w:type="dxa"/>
            <w:gridSpan w:val="2"/>
          </w:tcPr>
          <w:p w14:paraId="66CC82E7" w14:textId="77777777" w:rsidR="009C49E6" w:rsidRDefault="00C8107F" w:rsidP="00C8107F">
            <w:pPr>
              <w:rPr>
                <w:rFonts w:cs="Arial"/>
                <w:szCs w:val="22"/>
              </w:rPr>
            </w:pPr>
            <w:r>
              <w:rPr>
                <w:rFonts w:cs="Arial"/>
                <w:szCs w:val="22"/>
              </w:rPr>
              <w:t>Provide a template for a problem page with appropriate headings that will prompt pupils to include the necessary information.</w:t>
            </w:r>
          </w:p>
          <w:p w14:paraId="39393EA8" w14:textId="77777777" w:rsidR="005D2EF4" w:rsidRDefault="005D2EF4" w:rsidP="00C8107F">
            <w:pPr>
              <w:rPr>
                <w:rFonts w:cs="Arial"/>
                <w:szCs w:val="22"/>
              </w:rPr>
            </w:pPr>
          </w:p>
          <w:p w14:paraId="15D4170F" w14:textId="4ACF9537" w:rsidR="004F1928" w:rsidRDefault="004F1928" w:rsidP="004F1928">
            <w:pPr>
              <w:rPr>
                <w:rFonts w:cs="Arial"/>
                <w:szCs w:val="22"/>
              </w:rPr>
            </w:pPr>
            <w:r>
              <w:rPr>
                <w:rFonts w:cs="Arial"/>
                <w:szCs w:val="22"/>
              </w:rPr>
              <w:t>Reading – all materials provided</w:t>
            </w:r>
          </w:p>
          <w:p w14:paraId="04855C04" w14:textId="6086851C" w:rsidR="004F1928" w:rsidRDefault="004F1928" w:rsidP="004F1928">
            <w:pPr>
              <w:rPr>
                <w:rFonts w:cs="Arial"/>
                <w:szCs w:val="22"/>
              </w:rPr>
            </w:pPr>
            <w:r>
              <w:rPr>
                <w:rFonts w:cs="Arial"/>
                <w:szCs w:val="22"/>
              </w:rPr>
              <w:t>Oracy – discussion</w:t>
            </w:r>
          </w:p>
          <w:p w14:paraId="0B27B676" w14:textId="4E2C1E5F" w:rsidR="004F1928" w:rsidRDefault="004F1928" w:rsidP="004F1928">
            <w:pPr>
              <w:rPr>
                <w:rFonts w:cs="Arial"/>
                <w:szCs w:val="22"/>
              </w:rPr>
            </w:pPr>
            <w:r>
              <w:rPr>
                <w:rFonts w:cs="Arial"/>
                <w:szCs w:val="22"/>
              </w:rPr>
              <w:t>Numeracy – NA</w:t>
            </w:r>
          </w:p>
          <w:p w14:paraId="0D8F7867" w14:textId="7FED900E" w:rsidR="004F1928" w:rsidRDefault="004F1928" w:rsidP="004F1928">
            <w:pPr>
              <w:rPr>
                <w:rFonts w:cs="Arial"/>
                <w:szCs w:val="22"/>
              </w:rPr>
            </w:pPr>
            <w:r>
              <w:rPr>
                <w:rFonts w:cs="Arial"/>
                <w:szCs w:val="22"/>
              </w:rPr>
              <w:t xml:space="preserve">Pupil leadership – NA </w:t>
            </w:r>
          </w:p>
          <w:p w14:paraId="540ACF59" w14:textId="7087DFFE" w:rsidR="004F1928" w:rsidRDefault="004F1928" w:rsidP="004F1928">
            <w:pPr>
              <w:rPr>
                <w:rFonts w:cs="Arial"/>
                <w:szCs w:val="22"/>
              </w:rPr>
            </w:pPr>
            <w:r>
              <w:rPr>
                <w:rFonts w:cs="Arial"/>
                <w:szCs w:val="22"/>
              </w:rPr>
              <w:t>CEIAG - NA</w:t>
            </w:r>
          </w:p>
          <w:p w14:paraId="02B86947" w14:textId="77777777" w:rsidR="005D2EF4" w:rsidRDefault="005D2EF4" w:rsidP="004F1928">
            <w:pPr>
              <w:rPr>
                <w:rFonts w:cs="Arial"/>
                <w:szCs w:val="22"/>
              </w:rPr>
            </w:pPr>
            <w:r>
              <w:rPr>
                <w:rFonts w:cs="Arial"/>
                <w:szCs w:val="22"/>
              </w:rPr>
              <w:t xml:space="preserve">SMSC </w:t>
            </w:r>
            <w:r w:rsidR="004F1928">
              <w:rPr>
                <w:rFonts w:cs="Arial"/>
                <w:szCs w:val="22"/>
              </w:rPr>
              <w:t>and BV</w:t>
            </w:r>
            <w:r>
              <w:rPr>
                <w:rFonts w:cs="Arial"/>
                <w:szCs w:val="22"/>
              </w:rPr>
              <w:t>– this lesson explores spiritual, social and cultural issues.</w:t>
            </w:r>
          </w:p>
          <w:p w14:paraId="4D59382E" w14:textId="4A016814" w:rsidR="0044495F" w:rsidRPr="0044495F" w:rsidRDefault="0044495F" w:rsidP="0044495F">
            <w:pPr>
              <w:rPr>
                <w:rFonts w:cs="Arial"/>
                <w:szCs w:val="22"/>
              </w:rPr>
            </w:pPr>
          </w:p>
        </w:tc>
      </w:tr>
    </w:tbl>
    <w:p w14:paraId="43AFD0D2" w14:textId="77777777" w:rsidR="009234F6" w:rsidRDefault="009234F6">
      <w:r>
        <w:br w:type="page"/>
      </w:r>
    </w:p>
    <w:tbl>
      <w:tblPr>
        <w:tblStyle w:val="TableGrid"/>
        <w:tblpPr w:leftFromText="180" w:rightFromText="180" w:vertAnchor="page" w:horzAnchor="margin" w:tblpXSpec="center" w:tblpY="1836"/>
        <w:tblW w:w="15508" w:type="dxa"/>
        <w:tblLayout w:type="fixed"/>
        <w:tblLook w:val="04A0" w:firstRow="1" w:lastRow="0" w:firstColumn="1" w:lastColumn="0" w:noHBand="0" w:noVBand="1"/>
      </w:tblPr>
      <w:tblGrid>
        <w:gridCol w:w="1129"/>
        <w:gridCol w:w="1604"/>
        <w:gridCol w:w="1976"/>
        <w:gridCol w:w="2501"/>
        <w:gridCol w:w="4214"/>
        <w:gridCol w:w="2042"/>
        <w:gridCol w:w="2042"/>
      </w:tblGrid>
      <w:tr w:rsidR="009C49E6" w:rsidRPr="009F3D86" w14:paraId="785966C9" w14:textId="77777777" w:rsidTr="00637D3A">
        <w:trPr>
          <w:trHeight w:val="1656"/>
        </w:trPr>
        <w:tc>
          <w:tcPr>
            <w:tcW w:w="1129" w:type="dxa"/>
            <w:shd w:val="clear" w:color="auto" w:fill="CCC0D9" w:themeFill="accent4" w:themeFillTint="66"/>
          </w:tcPr>
          <w:p w14:paraId="4AEAEF9D" w14:textId="77777777" w:rsidR="009C49E6" w:rsidRPr="009F3D86" w:rsidRDefault="009C49E6" w:rsidP="00637D3A">
            <w:pPr>
              <w:rPr>
                <w:rFonts w:cs="Arial"/>
                <w:b/>
                <w:szCs w:val="22"/>
              </w:rPr>
            </w:pPr>
            <w:r w:rsidRPr="009F3D86">
              <w:rPr>
                <w:rFonts w:cs="Arial"/>
                <w:b/>
                <w:szCs w:val="22"/>
              </w:rPr>
              <w:lastRenderedPageBreak/>
              <w:t>Lesson</w:t>
            </w:r>
          </w:p>
          <w:p w14:paraId="31F74662" w14:textId="77777777" w:rsidR="009C49E6" w:rsidRPr="009F3D86" w:rsidRDefault="009C49E6" w:rsidP="00637D3A">
            <w:pPr>
              <w:rPr>
                <w:rFonts w:cs="Arial"/>
                <w:b/>
                <w:szCs w:val="22"/>
              </w:rPr>
            </w:pPr>
            <w:r w:rsidRPr="009F3D86">
              <w:rPr>
                <w:rFonts w:cs="Arial"/>
                <w:b/>
                <w:szCs w:val="22"/>
              </w:rPr>
              <w:t>Number</w:t>
            </w:r>
          </w:p>
        </w:tc>
        <w:tc>
          <w:tcPr>
            <w:tcW w:w="1604" w:type="dxa"/>
            <w:shd w:val="clear" w:color="auto" w:fill="CCC0D9" w:themeFill="accent4" w:themeFillTint="66"/>
          </w:tcPr>
          <w:p w14:paraId="7653EA1A" w14:textId="77777777" w:rsidR="009C49E6" w:rsidRPr="009F3D86" w:rsidRDefault="009C49E6" w:rsidP="00637D3A">
            <w:pPr>
              <w:rPr>
                <w:rFonts w:cs="Arial"/>
                <w:b/>
                <w:szCs w:val="22"/>
              </w:rPr>
            </w:pPr>
            <w:r w:rsidRPr="009F3D86">
              <w:rPr>
                <w:rFonts w:cs="Arial"/>
                <w:b/>
                <w:szCs w:val="22"/>
              </w:rPr>
              <w:t>Topic title</w:t>
            </w:r>
            <w:r>
              <w:rPr>
                <w:rFonts w:cs="Arial"/>
                <w:b/>
                <w:szCs w:val="22"/>
              </w:rPr>
              <w:t xml:space="preserve"> and teaching approach</w:t>
            </w:r>
          </w:p>
        </w:tc>
        <w:tc>
          <w:tcPr>
            <w:tcW w:w="1976" w:type="dxa"/>
            <w:shd w:val="clear" w:color="auto" w:fill="CCC0D9" w:themeFill="accent4" w:themeFillTint="66"/>
          </w:tcPr>
          <w:p w14:paraId="0C48D2BF" w14:textId="77777777" w:rsidR="009C49E6" w:rsidRPr="009F3D86" w:rsidRDefault="009C49E6" w:rsidP="00637D3A">
            <w:pPr>
              <w:rPr>
                <w:rFonts w:cs="Arial"/>
                <w:b/>
                <w:szCs w:val="22"/>
              </w:rPr>
            </w:pPr>
            <w:r>
              <w:rPr>
                <w:b/>
              </w:rPr>
              <w:t>Learning objectives and outcomes</w:t>
            </w:r>
          </w:p>
        </w:tc>
        <w:tc>
          <w:tcPr>
            <w:tcW w:w="2501" w:type="dxa"/>
            <w:shd w:val="clear" w:color="auto" w:fill="CCC0D9" w:themeFill="accent4" w:themeFillTint="66"/>
          </w:tcPr>
          <w:p w14:paraId="60C9A10F" w14:textId="77777777" w:rsidR="009C49E6" w:rsidRPr="009F3D86" w:rsidRDefault="009C49E6" w:rsidP="00637D3A">
            <w:pPr>
              <w:rPr>
                <w:rFonts w:cs="Arial"/>
                <w:b/>
                <w:szCs w:val="22"/>
              </w:rPr>
            </w:pPr>
            <w:r>
              <w:rPr>
                <w:rFonts w:cs="Arial"/>
                <w:b/>
                <w:szCs w:val="22"/>
              </w:rPr>
              <w:t>Context</w:t>
            </w:r>
          </w:p>
        </w:tc>
        <w:tc>
          <w:tcPr>
            <w:tcW w:w="4214" w:type="dxa"/>
            <w:shd w:val="clear" w:color="auto" w:fill="CCC0D9" w:themeFill="accent4" w:themeFillTint="66"/>
          </w:tcPr>
          <w:p w14:paraId="323494B7" w14:textId="77777777" w:rsidR="009C49E6" w:rsidRPr="009F3D86" w:rsidRDefault="009C49E6" w:rsidP="00637D3A">
            <w:pPr>
              <w:rPr>
                <w:rFonts w:cs="Arial"/>
                <w:b/>
                <w:szCs w:val="22"/>
              </w:rPr>
            </w:pPr>
            <w:r w:rsidRPr="009F3D86">
              <w:rPr>
                <w:rFonts w:cs="Arial"/>
                <w:b/>
                <w:szCs w:val="22"/>
              </w:rPr>
              <w:t>Learning activity</w:t>
            </w:r>
          </w:p>
        </w:tc>
        <w:tc>
          <w:tcPr>
            <w:tcW w:w="2042" w:type="dxa"/>
            <w:shd w:val="clear" w:color="auto" w:fill="CCC0D9" w:themeFill="accent4" w:themeFillTint="66"/>
          </w:tcPr>
          <w:p w14:paraId="263A0946" w14:textId="77777777" w:rsidR="009C49E6" w:rsidRPr="009F3D86" w:rsidRDefault="009C49E6" w:rsidP="00637D3A">
            <w:pPr>
              <w:rPr>
                <w:rFonts w:cs="Arial"/>
                <w:b/>
                <w:szCs w:val="22"/>
              </w:rPr>
            </w:pPr>
            <w:r w:rsidRPr="009F3D86">
              <w:rPr>
                <w:rFonts w:cs="Arial"/>
                <w:b/>
                <w:szCs w:val="22"/>
              </w:rPr>
              <w:t>Resources</w:t>
            </w:r>
          </w:p>
        </w:tc>
        <w:tc>
          <w:tcPr>
            <w:tcW w:w="2042" w:type="dxa"/>
            <w:shd w:val="clear" w:color="auto" w:fill="CCC0D9" w:themeFill="accent4" w:themeFillTint="66"/>
          </w:tcPr>
          <w:p w14:paraId="1B827F46" w14:textId="77777777" w:rsidR="009C49E6" w:rsidRPr="009F3D86" w:rsidRDefault="009C49E6" w:rsidP="00637D3A">
            <w:pPr>
              <w:rPr>
                <w:rFonts w:cs="Arial"/>
                <w:b/>
                <w:szCs w:val="22"/>
              </w:rPr>
            </w:pPr>
            <w:r>
              <w:rPr>
                <w:b/>
              </w:rPr>
              <w:t>Scaffolding and whole school approaches</w:t>
            </w:r>
          </w:p>
        </w:tc>
      </w:tr>
      <w:tr w:rsidR="009C49E6" w:rsidRPr="009F3D86" w14:paraId="50814D2C" w14:textId="77777777" w:rsidTr="00637D3A">
        <w:trPr>
          <w:trHeight w:val="6287"/>
        </w:trPr>
        <w:tc>
          <w:tcPr>
            <w:tcW w:w="1129" w:type="dxa"/>
          </w:tcPr>
          <w:p w14:paraId="18C91C5E" w14:textId="77777777" w:rsidR="009C49E6" w:rsidRPr="009F3D86" w:rsidRDefault="009C49E6" w:rsidP="00637D3A">
            <w:pPr>
              <w:rPr>
                <w:rFonts w:cs="Arial"/>
                <w:szCs w:val="22"/>
              </w:rPr>
            </w:pPr>
            <w:r w:rsidRPr="009F3D86">
              <w:rPr>
                <w:rFonts w:cs="Arial"/>
                <w:szCs w:val="22"/>
              </w:rPr>
              <w:t>Lesson 4</w:t>
            </w:r>
          </w:p>
        </w:tc>
        <w:tc>
          <w:tcPr>
            <w:tcW w:w="1604" w:type="dxa"/>
          </w:tcPr>
          <w:p w14:paraId="52C9C6B7" w14:textId="77777777" w:rsidR="009C49E6" w:rsidRDefault="004069D8" w:rsidP="00637D3A">
            <w:pPr>
              <w:rPr>
                <w:rFonts w:cs="Arial"/>
                <w:szCs w:val="22"/>
              </w:rPr>
            </w:pPr>
            <w:r w:rsidRPr="009F3D86">
              <w:rPr>
                <w:rFonts w:cs="Arial"/>
                <w:szCs w:val="22"/>
              </w:rPr>
              <w:t>Co</w:t>
            </w:r>
            <w:r>
              <w:rPr>
                <w:rFonts w:cs="Arial"/>
                <w:szCs w:val="22"/>
              </w:rPr>
              <w:t>ntraception and family planning.</w:t>
            </w:r>
          </w:p>
          <w:p w14:paraId="25D592A9" w14:textId="77777777" w:rsidR="0044495F" w:rsidRDefault="0044495F" w:rsidP="00637D3A">
            <w:pPr>
              <w:rPr>
                <w:rFonts w:cs="Arial"/>
                <w:szCs w:val="22"/>
              </w:rPr>
            </w:pPr>
          </w:p>
          <w:p w14:paraId="7651F2A0" w14:textId="55703B5E" w:rsidR="0044495F" w:rsidRPr="009F3D86" w:rsidRDefault="0044495F" w:rsidP="00637D3A">
            <w:pPr>
              <w:rPr>
                <w:rFonts w:cs="Arial"/>
                <w:szCs w:val="22"/>
              </w:rPr>
            </w:pPr>
            <w:r>
              <w:rPr>
                <w:rFonts w:cs="Arial"/>
                <w:szCs w:val="22"/>
              </w:rPr>
              <w:t xml:space="preserve">There is a high level of ‘challenge’ and ‘explanation’ as some of the types of contraception may be unfamiliar to pupils. Clear ground rules will need to be set. </w:t>
            </w:r>
          </w:p>
        </w:tc>
        <w:tc>
          <w:tcPr>
            <w:tcW w:w="1976" w:type="dxa"/>
          </w:tcPr>
          <w:p w14:paraId="40D5D1F8" w14:textId="77777777" w:rsidR="009C49E6" w:rsidRDefault="004069D8" w:rsidP="00637D3A">
            <w:pPr>
              <w:rPr>
                <w:rFonts w:cs="Arial"/>
                <w:szCs w:val="22"/>
              </w:rPr>
            </w:pPr>
            <w:r>
              <w:rPr>
                <w:rFonts w:cs="Arial"/>
                <w:szCs w:val="22"/>
              </w:rPr>
              <w:t>To examine the different types of contraception.</w:t>
            </w:r>
          </w:p>
          <w:p w14:paraId="65E4FC05" w14:textId="77777777" w:rsidR="004069D8" w:rsidRDefault="004069D8" w:rsidP="00637D3A">
            <w:pPr>
              <w:rPr>
                <w:rFonts w:cs="Arial"/>
                <w:szCs w:val="22"/>
              </w:rPr>
            </w:pPr>
          </w:p>
          <w:p w14:paraId="1CA53F5C" w14:textId="77777777" w:rsidR="004069D8" w:rsidRDefault="004069D8" w:rsidP="00637D3A">
            <w:pPr>
              <w:rPr>
                <w:rFonts w:cs="Arial"/>
                <w:szCs w:val="22"/>
              </w:rPr>
            </w:pPr>
            <w:r>
              <w:rPr>
                <w:rFonts w:cs="Arial"/>
                <w:szCs w:val="22"/>
              </w:rPr>
              <w:t>To Understand Christian and one other religious attitude to family planning and the use of Contraception.</w:t>
            </w:r>
          </w:p>
          <w:p w14:paraId="0A7C6359" w14:textId="77777777" w:rsidR="004069D8" w:rsidRDefault="004069D8" w:rsidP="00637D3A">
            <w:pPr>
              <w:rPr>
                <w:rFonts w:cs="Arial"/>
                <w:szCs w:val="22"/>
              </w:rPr>
            </w:pPr>
          </w:p>
          <w:p w14:paraId="60FC0647" w14:textId="54D6E5EF" w:rsidR="004069D8" w:rsidRPr="009F3D86" w:rsidRDefault="004069D8" w:rsidP="00637D3A">
            <w:pPr>
              <w:rPr>
                <w:rFonts w:cs="Arial"/>
                <w:szCs w:val="22"/>
              </w:rPr>
            </w:pPr>
            <w:r>
              <w:rPr>
                <w:rFonts w:cs="Arial"/>
                <w:szCs w:val="22"/>
              </w:rPr>
              <w:t xml:space="preserve">To consider </w:t>
            </w:r>
            <w:r w:rsidR="0044495F">
              <w:rPr>
                <w:rFonts w:cs="Arial"/>
                <w:szCs w:val="22"/>
              </w:rPr>
              <w:t xml:space="preserve">and explain </w:t>
            </w:r>
            <w:r>
              <w:rPr>
                <w:rFonts w:cs="Arial"/>
                <w:szCs w:val="22"/>
              </w:rPr>
              <w:t>contemporary British attitudes towards family planning and the use of Contraception.</w:t>
            </w:r>
          </w:p>
        </w:tc>
        <w:tc>
          <w:tcPr>
            <w:tcW w:w="2501" w:type="dxa"/>
          </w:tcPr>
          <w:p w14:paraId="3F89AD6E" w14:textId="77777777" w:rsidR="009C49E6" w:rsidRPr="009F3D86" w:rsidRDefault="004069D8" w:rsidP="00637D3A">
            <w:pPr>
              <w:rPr>
                <w:rFonts w:cs="Arial"/>
                <w:szCs w:val="22"/>
              </w:rPr>
            </w:pPr>
            <w:r>
              <w:rPr>
                <w:rFonts w:cs="Arial"/>
                <w:szCs w:val="22"/>
              </w:rPr>
              <w:t>C</w:t>
            </w:r>
            <w:r w:rsidR="009C49E6" w:rsidRPr="009F3D86">
              <w:rPr>
                <w:rFonts w:cs="Arial"/>
                <w:szCs w:val="22"/>
              </w:rPr>
              <w:t>ontraception is one of the three topics which students need to have studied in relation to the main religious tradition in Britain (Christianity) and one or more other religious traditions.</w:t>
            </w:r>
          </w:p>
          <w:p w14:paraId="1FCF346C" w14:textId="77777777" w:rsidR="009C49E6" w:rsidRPr="009F3D86" w:rsidRDefault="009C49E6" w:rsidP="00637D3A">
            <w:pPr>
              <w:rPr>
                <w:rFonts w:cs="Arial"/>
                <w:szCs w:val="22"/>
              </w:rPr>
            </w:pPr>
          </w:p>
        </w:tc>
        <w:tc>
          <w:tcPr>
            <w:tcW w:w="4214" w:type="dxa"/>
          </w:tcPr>
          <w:p w14:paraId="6B1AD671" w14:textId="77777777" w:rsidR="009C49E6" w:rsidRPr="009F3D86" w:rsidRDefault="009C49E6" w:rsidP="00637D3A">
            <w:pPr>
              <w:rPr>
                <w:rFonts w:cs="Arial"/>
                <w:szCs w:val="22"/>
              </w:rPr>
            </w:pPr>
            <w:r w:rsidRPr="009F3D86">
              <w:rPr>
                <w:rFonts w:cs="Arial"/>
                <w:szCs w:val="22"/>
              </w:rPr>
              <w:t>Research the types of contraception available, including natural and artificial.</w:t>
            </w:r>
          </w:p>
          <w:p w14:paraId="7FA1AAA1" w14:textId="77777777" w:rsidR="009C49E6" w:rsidRPr="009F3D86" w:rsidRDefault="009C49E6" w:rsidP="00637D3A">
            <w:pPr>
              <w:rPr>
                <w:rFonts w:cs="Arial"/>
                <w:szCs w:val="22"/>
              </w:rPr>
            </w:pPr>
            <w:r w:rsidRPr="009F3D86">
              <w:rPr>
                <w:rFonts w:cs="Arial"/>
                <w:szCs w:val="22"/>
              </w:rPr>
              <w:t>Consider which types religions may approve of and why and which they may not approve of and why.</w:t>
            </w:r>
          </w:p>
          <w:p w14:paraId="781BCCCF" w14:textId="77777777" w:rsidR="009C49E6" w:rsidRPr="009F3D86" w:rsidRDefault="009C49E6" w:rsidP="00637D3A">
            <w:pPr>
              <w:rPr>
                <w:rFonts w:cs="Arial"/>
                <w:szCs w:val="22"/>
              </w:rPr>
            </w:pPr>
            <w:r w:rsidRPr="009F3D86">
              <w:rPr>
                <w:rFonts w:cs="Arial"/>
                <w:szCs w:val="22"/>
              </w:rPr>
              <w:t>Investigate teaching and attitudes in the religions being studied to see if the theories about which are advised and which are not are correct.</w:t>
            </w:r>
          </w:p>
          <w:p w14:paraId="5D8D17CF" w14:textId="77777777" w:rsidR="009C49E6" w:rsidRPr="009F3D86" w:rsidRDefault="009C49E6" w:rsidP="00637D3A">
            <w:pPr>
              <w:rPr>
                <w:rFonts w:cs="Arial"/>
                <w:szCs w:val="22"/>
              </w:rPr>
            </w:pPr>
            <w:r w:rsidRPr="009F3D86">
              <w:rPr>
                <w:rFonts w:cs="Arial"/>
                <w:szCs w:val="22"/>
              </w:rPr>
              <w:t>How can contraception be used to support family life? What do religions teach about planning a family?</w:t>
            </w:r>
          </w:p>
          <w:p w14:paraId="08D74EB9" w14:textId="77777777" w:rsidR="009C49E6" w:rsidRPr="009F3D86" w:rsidRDefault="009C49E6" w:rsidP="00637D3A">
            <w:pPr>
              <w:rPr>
                <w:rFonts w:cs="Arial"/>
                <w:szCs w:val="22"/>
              </w:rPr>
            </w:pPr>
          </w:p>
          <w:p w14:paraId="46F3BF9C" w14:textId="77777777" w:rsidR="009C49E6" w:rsidRPr="009F3D86" w:rsidRDefault="009C49E6" w:rsidP="00637D3A">
            <w:pPr>
              <w:rPr>
                <w:rFonts w:cs="Arial"/>
                <w:szCs w:val="22"/>
              </w:rPr>
            </w:pPr>
            <w:r w:rsidRPr="009F3D86">
              <w:rPr>
                <w:rFonts w:cs="Arial"/>
                <w:szCs w:val="22"/>
              </w:rPr>
              <w:t>Students produce an information leaflet giving advice to religious couples on the types of contraception that they could use and the reasons why, including how they will help in planning a family.</w:t>
            </w:r>
          </w:p>
          <w:p w14:paraId="100AAA8D" w14:textId="77777777" w:rsidR="009C49E6" w:rsidRPr="009F3D86" w:rsidRDefault="009C49E6" w:rsidP="00637D3A">
            <w:pPr>
              <w:rPr>
                <w:rFonts w:cs="Arial"/>
                <w:szCs w:val="22"/>
              </w:rPr>
            </w:pPr>
          </w:p>
        </w:tc>
        <w:tc>
          <w:tcPr>
            <w:tcW w:w="2042" w:type="dxa"/>
          </w:tcPr>
          <w:p w14:paraId="043DA5C3" w14:textId="77777777" w:rsidR="009C49E6" w:rsidRPr="009F3D86" w:rsidRDefault="009C49E6" w:rsidP="00637D3A">
            <w:pPr>
              <w:rPr>
                <w:rFonts w:cs="Arial"/>
                <w:szCs w:val="22"/>
              </w:rPr>
            </w:pPr>
            <w:r w:rsidRPr="009F3D86">
              <w:rPr>
                <w:rFonts w:cs="Arial"/>
                <w:szCs w:val="22"/>
              </w:rPr>
              <w:t>Internet research on types of contraception available.</w:t>
            </w:r>
          </w:p>
          <w:p w14:paraId="4C0CE8B4" w14:textId="77777777" w:rsidR="009C49E6" w:rsidRDefault="009C49E6" w:rsidP="00637D3A">
            <w:pPr>
              <w:rPr>
                <w:rFonts w:cs="Arial"/>
                <w:szCs w:val="22"/>
              </w:rPr>
            </w:pPr>
          </w:p>
          <w:p w14:paraId="26482A71" w14:textId="77777777" w:rsidR="004069D8" w:rsidRDefault="004069D8" w:rsidP="004069D8">
            <w:pPr>
              <w:rPr>
                <w:rFonts w:cs="Arial"/>
                <w:szCs w:val="22"/>
              </w:rPr>
            </w:pPr>
            <w:r>
              <w:rPr>
                <w:rFonts w:cs="Arial"/>
                <w:szCs w:val="22"/>
              </w:rPr>
              <w:t xml:space="preserve">Religious Studies – Christianity AQA Oxford </w:t>
            </w:r>
          </w:p>
          <w:p w14:paraId="3990FDDA" w14:textId="77777777" w:rsidR="004069D8" w:rsidRDefault="004069D8" w:rsidP="004069D8">
            <w:pPr>
              <w:rPr>
                <w:rFonts w:cs="Arial"/>
                <w:szCs w:val="22"/>
              </w:rPr>
            </w:pPr>
            <w:r>
              <w:rPr>
                <w:rFonts w:cs="Arial"/>
                <w:szCs w:val="22"/>
              </w:rPr>
              <w:t>Textbook 72-73</w:t>
            </w:r>
          </w:p>
          <w:p w14:paraId="0A677502" w14:textId="77777777" w:rsidR="004069D8" w:rsidRDefault="004069D8" w:rsidP="004069D8">
            <w:pPr>
              <w:rPr>
                <w:rFonts w:cs="Arial"/>
                <w:szCs w:val="22"/>
              </w:rPr>
            </w:pPr>
          </w:p>
          <w:p w14:paraId="3E0074EA" w14:textId="77777777" w:rsidR="004069D8" w:rsidRDefault="004069D8" w:rsidP="004069D8">
            <w:pPr>
              <w:rPr>
                <w:rFonts w:cs="Arial"/>
                <w:szCs w:val="22"/>
              </w:rPr>
            </w:pPr>
            <w:r>
              <w:rPr>
                <w:rFonts w:cs="Arial"/>
                <w:szCs w:val="22"/>
              </w:rPr>
              <w:t xml:space="preserve">Religious Studies – Islam AQA Oxford </w:t>
            </w:r>
          </w:p>
          <w:p w14:paraId="32920EC6" w14:textId="77777777" w:rsidR="004069D8" w:rsidRDefault="004069D8" w:rsidP="004069D8">
            <w:pPr>
              <w:rPr>
                <w:rFonts w:cs="Arial"/>
                <w:szCs w:val="22"/>
              </w:rPr>
            </w:pPr>
            <w:r>
              <w:rPr>
                <w:rFonts w:cs="Arial"/>
                <w:szCs w:val="22"/>
              </w:rPr>
              <w:t>Textbook 60-61</w:t>
            </w:r>
          </w:p>
          <w:p w14:paraId="284D8CA3" w14:textId="77777777" w:rsidR="004069D8" w:rsidRDefault="004069D8" w:rsidP="004069D8">
            <w:pPr>
              <w:rPr>
                <w:rFonts w:cs="Arial"/>
                <w:szCs w:val="22"/>
              </w:rPr>
            </w:pPr>
          </w:p>
          <w:p w14:paraId="4219005D" w14:textId="77777777" w:rsidR="004069D8" w:rsidRDefault="004069D8" w:rsidP="004069D8">
            <w:pPr>
              <w:rPr>
                <w:rFonts w:cs="Arial"/>
                <w:szCs w:val="22"/>
              </w:rPr>
            </w:pPr>
            <w:r>
              <w:rPr>
                <w:rFonts w:cs="Arial"/>
                <w:szCs w:val="22"/>
              </w:rPr>
              <w:t xml:space="preserve">Religious Studies –Judaism AQA Oxford </w:t>
            </w:r>
          </w:p>
          <w:p w14:paraId="542FBDA2" w14:textId="77777777" w:rsidR="004069D8" w:rsidRDefault="004069D8" w:rsidP="004069D8">
            <w:pPr>
              <w:rPr>
                <w:rFonts w:cs="Arial"/>
                <w:szCs w:val="22"/>
              </w:rPr>
            </w:pPr>
            <w:r>
              <w:rPr>
                <w:rFonts w:cs="Arial"/>
                <w:szCs w:val="22"/>
              </w:rPr>
              <w:t xml:space="preserve">Textbook </w:t>
            </w:r>
          </w:p>
          <w:p w14:paraId="468AE57D" w14:textId="77777777" w:rsidR="004069D8" w:rsidRDefault="004069D8" w:rsidP="004069D8">
            <w:pPr>
              <w:rPr>
                <w:rFonts w:cs="Arial"/>
                <w:szCs w:val="22"/>
              </w:rPr>
            </w:pPr>
          </w:p>
          <w:p w14:paraId="5992CCFE" w14:textId="77777777" w:rsidR="004069D8" w:rsidRPr="009F3D86" w:rsidRDefault="004069D8" w:rsidP="004069D8">
            <w:pPr>
              <w:rPr>
                <w:rFonts w:cs="Arial"/>
                <w:szCs w:val="22"/>
              </w:rPr>
            </w:pPr>
          </w:p>
          <w:p w14:paraId="6FCF0B48" w14:textId="77777777" w:rsidR="004069D8" w:rsidRPr="009F3D86" w:rsidRDefault="004069D8" w:rsidP="00637D3A">
            <w:pPr>
              <w:rPr>
                <w:rFonts w:cs="Arial"/>
                <w:szCs w:val="22"/>
              </w:rPr>
            </w:pPr>
          </w:p>
        </w:tc>
        <w:tc>
          <w:tcPr>
            <w:tcW w:w="2042" w:type="dxa"/>
          </w:tcPr>
          <w:p w14:paraId="49A6F3F2" w14:textId="77777777" w:rsidR="009C49E6" w:rsidRDefault="00C8107F" w:rsidP="00637D3A">
            <w:pPr>
              <w:rPr>
                <w:rFonts w:cs="Arial"/>
                <w:szCs w:val="22"/>
              </w:rPr>
            </w:pPr>
            <w:r>
              <w:rPr>
                <w:rFonts w:cs="Arial"/>
                <w:szCs w:val="22"/>
              </w:rPr>
              <w:t>Pupils to be provided with a summary sheet to support them with the appropriate selection of information.</w:t>
            </w:r>
          </w:p>
          <w:p w14:paraId="2711E63A" w14:textId="77777777" w:rsidR="0044495F" w:rsidRDefault="0044495F" w:rsidP="00637D3A">
            <w:pPr>
              <w:rPr>
                <w:rFonts w:cs="Arial"/>
                <w:szCs w:val="22"/>
              </w:rPr>
            </w:pPr>
          </w:p>
          <w:p w14:paraId="74BA007B" w14:textId="5F1B9DE0" w:rsidR="0044495F" w:rsidRDefault="0044495F" w:rsidP="0044495F">
            <w:pPr>
              <w:rPr>
                <w:rFonts w:cs="Arial"/>
                <w:szCs w:val="22"/>
              </w:rPr>
            </w:pPr>
            <w:r>
              <w:rPr>
                <w:rFonts w:cs="Arial"/>
                <w:szCs w:val="22"/>
              </w:rPr>
              <w:t xml:space="preserve">Reading – </w:t>
            </w:r>
            <w:proofErr w:type="gramStart"/>
            <w:r>
              <w:rPr>
                <w:rFonts w:cs="Arial"/>
                <w:szCs w:val="22"/>
              </w:rPr>
              <w:t>research ,</w:t>
            </w:r>
            <w:proofErr w:type="gramEnd"/>
            <w:r>
              <w:rPr>
                <w:rFonts w:cs="Arial"/>
                <w:szCs w:val="22"/>
              </w:rPr>
              <w:t xml:space="preserve"> </w:t>
            </w:r>
            <w:proofErr w:type="gramStart"/>
            <w:r>
              <w:rPr>
                <w:rFonts w:cs="Arial"/>
                <w:szCs w:val="22"/>
              </w:rPr>
              <w:t>text book</w:t>
            </w:r>
            <w:proofErr w:type="gramEnd"/>
          </w:p>
          <w:p w14:paraId="1EB15E7B" w14:textId="3B81AFE8" w:rsidR="0044495F" w:rsidRDefault="0044495F" w:rsidP="0044495F">
            <w:pPr>
              <w:rPr>
                <w:rFonts w:cs="Arial"/>
                <w:szCs w:val="22"/>
              </w:rPr>
            </w:pPr>
            <w:r>
              <w:rPr>
                <w:rFonts w:cs="Arial"/>
                <w:szCs w:val="22"/>
              </w:rPr>
              <w:t>Oracy – discussion</w:t>
            </w:r>
          </w:p>
          <w:p w14:paraId="15824876" w14:textId="1EE82B3A" w:rsidR="0044495F" w:rsidRDefault="0044495F" w:rsidP="0044495F">
            <w:pPr>
              <w:rPr>
                <w:rFonts w:cs="Arial"/>
                <w:szCs w:val="22"/>
              </w:rPr>
            </w:pPr>
            <w:r>
              <w:rPr>
                <w:rFonts w:cs="Arial"/>
                <w:szCs w:val="22"/>
              </w:rPr>
              <w:t>Numeracy – statistics</w:t>
            </w:r>
          </w:p>
          <w:p w14:paraId="42229E0D" w14:textId="55AD99FD" w:rsidR="0044495F" w:rsidRDefault="0044495F" w:rsidP="0044495F">
            <w:pPr>
              <w:rPr>
                <w:rFonts w:cs="Arial"/>
                <w:szCs w:val="22"/>
              </w:rPr>
            </w:pPr>
            <w:r>
              <w:rPr>
                <w:rFonts w:cs="Arial"/>
                <w:szCs w:val="22"/>
              </w:rPr>
              <w:t>Pupil leadership – NA</w:t>
            </w:r>
          </w:p>
          <w:p w14:paraId="7A251B48" w14:textId="3B3C45DF" w:rsidR="0044495F" w:rsidRDefault="0044495F" w:rsidP="0044495F">
            <w:pPr>
              <w:rPr>
                <w:rFonts w:cs="Arial"/>
                <w:szCs w:val="22"/>
              </w:rPr>
            </w:pPr>
            <w:r>
              <w:rPr>
                <w:rFonts w:cs="Arial"/>
                <w:szCs w:val="22"/>
              </w:rPr>
              <w:t>CEIAG – NA</w:t>
            </w:r>
          </w:p>
          <w:p w14:paraId="74F0AF48" w14:textId="2F68BEF9" w:rsidR="005D2EF4" w:rsidRPr="009F3D86" w:rsidRDefault="005D2EF4" w:rsidP="0044495F">
            <w:pPr>
              <w:rPr>
                <w:rFonts w:cs="Arial"/>
                <w:szCs w:val="22"/>
              </w:rPr>
            </w:pPr>
            <w:r>
              <w:rPr>
                <w:rFonts w:cs="Arial"/>
                <w:szCs w:val="22"/>
              </w:rPr>
              <w:t xml:space="preserve">SMSC </w:t>
            </w:r>
            <w:r w:rsidR="0044495F">
              <w:rPr>
                <w:rFonts w:cs="Arial"/>
                <w:szCs w:val="22"/>
              </w:rPr>
              <w:t>and BV</w:t>
            </w:r>
            <w:r>
              <w:rPr>
                <w:rFonts w:cs="Arial"/>
                <w:szCs w:val="22"/>
              </w:rPr>
              <w:t>– this lesson explores spiritual, social and cultural issues.</w:t>
            </w:r>
          </w:p>
        </w:tc>
      </w:tr>
    </w:tbl>
    <w:p w14:paraId="0B7A801B" w14:textId="77777777" w:rsidR="00743FA5" w:rsidRPr="009F3D86" w:rsidRDefault="00743FA5">
      <w:pPr>
        <w:rPr>
          <w:rFonts w:cs="Arial"/>
          <w:szCs w:val="22"/>
        </w:rPr>
      </w:pPr>
      <w:r w:rsidRPr="009F3D86">
        <w:rPr>
          <w:rFonts w:cs="Arial"/>
          <w:szCs w:val="22"/>
        </w:rPr>
        <w:br w:type="page"/>
      </w:r>
    </w:p>
    <w:tbl>
      <w:tblPr>
        <w:tblStyle w:val="TableGrid"/>
        <w:tblpPr w:leftFromText="180" w:rightFromText="180" w:vertAnchor="page" w:horzAnchor="margin" w:tblpXSpec="center" w:tblpY="1789"/>
        <w:tblW w:w="15670" w:type="dxa"/>
        <w:tblLayout w:type="fixed"/>
        <w:tblLook w:val="04A0" w:firstRow="1" w:lastRow="0" w:firstColumn="1" w:lastColumn="0" w:noHBand="0" w:noVBand="1"/>
      </w:tblPr>
      <w:tblGrid>
        <w:gridCol w:w="1129"/>
        <w:gridCol w:w="1633"/>
        <w:gridCol w:w="1996"/>
        <w:gridCol w:w="2528"/>
        <w:gridCol w:w="4258"/>
        <w:gridCol w:w="2063"/>
        <w:gridCol w:w="2063"/>
      </w:tblGrid>
      <w:tr w:rsidR="009C49E6" w:rsidRPr="009F3D86" w14:paraId="6B913CBE" w14:textId="77777777" w:rsidTr="00637D3A">
        <w:trPr>
          <w:trHeight w:val="761"/>
        </w:trPr>
        <w:tc>
          <w:tcPr>
            <w:tcW w:w="1129" w:type="dxa"/>
            <w:shd w:val="clear" w:color="auto" w:fill="CCC0D9" w:themeFill="accent4" w:themeFillTint="66"/>
          </w:tcPr>
          <w:p w14:paraId="75914D98" w14:textId="77777777" w:rsidR="009C49E6" w:rsidRPr="009F3D86" w:rsidRDefault="009C49E6" w:rsidP="00637D3A">
            <w:pPr>
              <w:spacing w:line="240" w:lineRule="auto"/>
              <w:rPr>
                <w:rFonts w:cs="Arial"/>
                <w:b/>
                <w:szCs w:val="22"/>
              </w:rPr>
            </w:pPr>
            <w:r w:rsidRPr="009F3D86">
              <w:rPr>
                <w:rFonts w:cs="Arial"/>
                <w:b/>
                <w:szCs w:val="22"/>
              </w:rPr>
              <w:lastRenderedPageBreak/>
              <w:t>Lesson</w:t>
            </w:r>
          </w:p>
          <w:p w14:paraId="625AAC7D" w14:textId="77777777" w:rsidR="009C49E6" w:rsidRPr="009F3D86" w:rsidRDefault="009C49E6" w:rsidP="00637D3A">
            <w:pPr>
              <w:spacing w:line="240" w:lineRule="auto"/>
              <w:rPr>
                <w:rFonts w:cs="Arial"/>
                <w:b/>
                <w:szCs w:val="22"/>
              </w:rPr>
            </w:pPr>
            <w:r w:rsidRPr="009F3D86">
              <w:rPr>
                <w:rFonts w:cs="Arial"/>
                <w:b/>
                <w:szCs w:val="22"/>
              </w:rPr>
              <w:t>Number</w:t>
            </w:r>
          </w:p>
        </w:tc>
        <w:tc>
          <w:tcPr>
            <w:tcW w:w="1633" w:type="dxa"/>
            <w:shd w:val="clear" w:color="auto" w:fill="CCC0D9" w:themeFill="accent4" w:themeFillTint="66"/>
          </w:tcPr>
          <w:p w14:paraId="4B982362" w14:textId="77777777" w:rsidR="009C49E6" w:rsidRPr="009F3D86" w:rsidRDefault="009C49E6" w:rsidP="00637D3A">
            <w:pPr>
              <w:spacing w:line="240" w:lineRule="auto"/>
              <w:rPr>
                <w:rFonts w:cs="Arial"/>
                <w:b/>
                <w:szCs w:val="22"/>
              </w:rPr>
            </w:pPr>
            <w:r w:rsidRPr="009F3D86">
              <w:rPr>
                <w:rFonts w:cs="Arial"/>
                <w:b/>
                <w:szCs w:val="22"/>
              </w:rPr>
              <w:t>Topic title</w:t>
            </w:r>
            <w:r>
              <w:rPr>
                <w:rFonts w:cs="Arial"/>
                <w:b/>
                <w:szCs w:val="22"/>
              </w:rPr>
              <w:t xml:space="preserve"> and teaching approach</w:t>
            </w:r>
          </w:p>
        </w:tc>
        <w:tc>
          <w:tcPr>
            <w:tcW w:w="1996" w:type="dxa"/>
            <w:shd w:val="clear" w:color="auto" w:fill="CCC0D9" w:themeFill="accent4" w:themeFillTint="66"/>
          </w:tcPr>
          <w:p w14:paraId="269236A0" w14:textId="77777777" w:rsidR="009C49E6" w:rsidRPr="009F3D86" w:rsidRDefault="009C49E6" w:rsidP="00637D3A">
            <w:pPr>
              <w:spacing w:line="240" w:lineRule="auto"/>
              <w:rPr>
                <w:rFonts w:cs="Arial"/>
                <w:b/>
                <w:szCs w:val="22"/>
              </w:rPr>
            </w:pPr>
            <w:r>
              <w:rPr>
                <w:b/>
              </w:rPr>
              <w:t>Learning objectives and outcomes</w:t>
            </w:r>
          </w:p>
        </w:tc>
        <w:tc>
          <w:tcPr>
            <w:tcW w:w="2528" w:type="dxa"/>
            <w:shd w:val="clear" w:color="auto" w:fill="CCC0D9" w:themeFill="accent4" w:themeFillTint="66"/>
          </w:tcPr>
          <w:p w14:paraId="524671AA" w14:textId="77777777" w:rsidR="009C49E6" w:rsidRPr="009F3D86" w:rsidRDefault="009C49E6" w:rsidP="00637D3A">
            <w:pPr>
              <w:spacing w:line="240" w:lineRule="auto"/>
              <w:rPr>
                <w:rFonts w:cs="Arial"/>
                <w:b/>
                <w:szCs w:val="22"/>
              </w:rPr>
            </w:pPr>
            <w:r>
              <w:rPr>
                <w:rFonts w:cs="Arial"/>
                <w:b/>
                <w:szCs w:val="22"/>
              </w:rPr>
              <w:t>Context</w:t>
            </w:r>
          </w:p>
        </w:tc>
        <w:tc>
          <w:tcPr>
            <w:tcW w:w="4258" w:type="dxa"/>
            <w:shd w:val="clear" w:color="auto" w:fill="CCC0D9" w:themeFill="accent4" w:themeFillTint="66"/>
          </w:tcPr>
          <w:p w14:paraId="738362EB" w14:textId="77777777" w:rsidR="009C49E6" w:rsidRPr="009F3D86" w:rsidRDefault="009C49E6" w:rsidP="00637D3A">
            <w:pPr>
              <w:spacing w:line="240" w:lineRule="auto"/>
              <w:rPr>
                <w:rFonts w:cs="Arial"/>
                <w:b/>
                <w:szCs w:val="22"/>
              </w:rPr>
            </w:pPr>
            <w:r w:rsidRPr="009F3D86">
              <w:rPr>
                <w:rFonts w:cs="Arial"/>
                <w:b/>
                <w:szCs w:val="22"/>
              </w:rPr>
              <w:t>Learning activity</w:t>
            </w:r>
          </w:p>
        </w:tc>
        <w:tc>
          <w:tcPr>
            <w:tcW w:w="2063" w:type="dxa"/>
            <w:shd w:val="clear" w:color="auto" w:fill="CCC0D9" w:themeFill="accent4" w:themeFillTint="66"/>
          </w:tcPr>
          <w:p w14:paraId="1276BB3F" w14:textId="77777777" w:rsidR="009C49E6" w:rsidRPr="009F3D86" w:rsidRDefault="009C49E6" w:rsidP="00637D3A">
            <w:pPr>
              <w:spacing w:line="240" w:lineRule="auto"/>
              <w:rPr>
                <w:rFonts w:cs="Arial"/>
                <w:b/>
                <w:szCs w:val="22"/>
              </w:rPr>
            </w:pPr>
            <w:r w:rsidRPr="009F3D86">
              <w:rPr>
                <w:rFonts w:cs="Arial"/>
                <w:b/>
                <w:szCs w:val="22"/>
              </w:rPr>
              <w:t>Resources</w:t>
            </w:r>
          </w:p>
        </w:tc>
        <w:tc>
          <w:tcPr>
            <w:tcW w:w="2063" w:type="dxa"/>
            <w:shd w:val="clear" w:color="auto" w:fill="CCC0D9" w:themeFill="accent4" w:themeFillTint="66"/>
          </w:tcPr>
          <w:p w14:paraId="6FFA2CB0" w14:textId="77777777" w:rsidR="009C49E6" w:rsidRPr="009F3D86" w:rsidRDefault="009C49E6" w:rsidP="00637D3A">
            <w:pPr>
              <w:spacing w:line="240" w:lineRule="auto"/>
              <w:rPr>
                <w:rFonts w:cs="Arial"/>
                <w:b/>
                <w:szCs w:val="22"/>
              </w:rPr>
            </w:pPr>
            <w:r>
              <w:rPr>
                <w:b/>
              </w:rPr>
              <w:t>Scaffolding and whole school approaches</w:t>
            </w:r>
          </w:p>
        </w:tc>
      </w:tr>
      <w:tr w:rsidR="009C49E6" w:rsidRPr="009F3D86" w14:paraId="5AA132D1" w14:textId="77777777" w:rsidTr="00637D3A">
        <w:trPr>
          <w:trHeight w:val="6994"/>
        </w:trPr>
        <w:tc>
          <w:tcPr>
            <w:tcW w:w="1129" w:type="dxa"/>
          </w:tcPr>
          <w:p w14:paraId="3DD438F0" w14:textId="77777777" w:rsidR="009C49E6" w:rsidRPr="009F3D86" w:rsidRDefault="009C49E6" w:rsidP="00637D3A">
            <w:pPr>
              <w:rPr>
                <w:rFonts w:cs="Arial"/>
                <w:szCs w:val="22"/>
              </w:rPr>
            </w:pPr>
            <w:r w:rsidRPr="009F3D86">
              <w:rPr>
                <w:rFonts w:cs="Arial"/>
                <w:szCs w:val="22"/>
              </w:rPr>
              <w:t>Lesson 5</w:t>
            </w:r>
          </w:p>
        </w:tc>
        <w:tc>
          <w:tcPr>
            <w:tcW w:w="1633" w:type="dxa"/>
          </w:tcPr>
          <w:p w14:paraId="11992908" w14:textId="77777777" w:rsidR="004069D8" w:rsidRPr="009F3D86" w:rsidRDefault="004069D8" w:rsidP="004069D8">
            <w:pPr>
              <w:rPr>
                <w:rFonts w:cs="Arial"/>
                <w:szCs w:val="22"/>
              </w:rPr>
            </w:pPr>
            <w:r w:rsidRPr="009F3D86">
              <w:rPr>
                <w:rFonts w:cs="Arial"/>
                <w:szCs w:val="22"/>
              </w:rPr>
              <w:t>The</w:t>
            </w:r>
            <w:r>
              <w:rPr>
                <w:rFonts w:cs="Arial"/>
                <w:szCs w:val="22"/>
              </w:rPr>
              <w:t xml:space="preserve"> nature and purpose of marriage.</w:t>
            </w:r>
          </w:p>
          <w:p w14:paraId="6CB80B3D" w14:textId="77777777" w:rsidR="009C49E6" w:rsidRDefault="009C49E6" w:rsidP="004069D8">
            <w:pPr>
              <w:rPr>
                <w:rFonts w:cs="Arial"/>
                <w:szCs w:val="22"/>
              </w:rPr>
            </w:pPr>
          </w:p>
          <w:p w14:paraId="3BC7C337" w14:textId="2490B7B7" w:rsidR="0044495F" w:rsidRPr="009F3D86" w:rsidRDefault="0044495F" w:rsidP="004069D8">
            <w:pPr>
              <w:rPr>
                <w:rFonts w:cs="Arial"/>
                <w:szCs w:val="22"/>
              </w:rPr>
            </w:pPr>
            <w:r>
              <w:rPr>
                <w:rFonts w:cs="Arial"/>
                <w:szCs w:val="22"/>
              </w:rPr>
              <w:t>There is a high level of ‘challenge’ and ‘questioning’ throughout this lesson as pupils will understand the concept of marriage but may not have considered its purpose before.</w:t>
            </w:r>
          </w:p>
        </w:tc>
        <w:tc>
          <w:tcPr>
            <w:tcW w:w="1996" w:type="dxa"/>
          </w:tcPr>
          <w:p w14:paraId="7998EE5E" w14:textId="5F488224" w:rsidR="009C49E6" w:rsidRDefault="004069D8" w:rsidP="004069D8">
            <w:pPr>
              <w:rPr>
                <w:rFonts w:cs="Arial"/>
                <w:szCs w:val="22"/>
              </w:rPr>
            </w:pPr>
            <w:r>
              <w:rPr>
                <w:rFonts w:cs="Arial"/>
                <w:szCs w:val="22"/>
              </w:rPr>
              <w:t xml:space="preserve">To </w:t>
            </w:r>
            <w:r w:rsidR="0044495F">
              <w:rPr>
                <w:rFonts w:cs="Arial"/>
                <w:szCs w:val="22"/>
              </w:rPr>
              <w:t xml:space="preserve">demonstrate and understanding of </w:t>
            </w:r>
            <w:r>
              <w:rPr>
                <w:rFonts w:cs="Arial"/>
                <w:szCs w:val="22"/>
              </w:rPr>
              <w:t>Christian and Muslim or Jewish understandings of the nature and purpose of marriage.</w:t>
            </w:r>
          </w:p>
          <w:p w14:paraId="7AFD80BC" w14:textId="77777777" w:rsidR="004069D8" w:rsidRDefault="004069D8" w:rsidP="004069D8">
            <w:pPr>
              <w:rPr>
                <w:rFonts w:cs="Arial"/>
                <w:szCs w:val="22"/>
              </w:rPr>
            </w:pPr>
          </w:p>
          <w:p w14:paraId="6A409E69" w14:textId="0A1E5EF0" w:rsidR="004069D8" w:rsidRPr="009F3D86" w:rsidRDefault="004069D8" w:rsidP="004069D8">
            <w:pPr>
              <w:rPr>
                <w:rFonts w:cs="Arial"/>
                <w:szCs w:val="22"/>
              </w:rPr>
            </w:pPr>
            <w:r>
              <w:rPr>
                <w:rFonts w:cs="Arial"/>
                <w:szCs w:val="22"/>
              </w:rPr>
              <w:t xml:space="preserve">To explore </w:t>
            </w:r>
            <w:r w:rsidR="0044495F">
              <w:rPr>
                <w:rFonts w:cs="Arial"/>
                <w:szCs w:val="22"/>
              </w:rPr>
              <w:t xml:space="preserve">and explain the </w:t>
            </w:r>
            <w:r>
              <w:rPr>
                <w:rFonts w:cs="Arial"/>
                <w:szCs w:val="22"/>
              </w:rPr>
              <w:t>Christian and Muslim or Jewish and non-religious responses to same sex marriage and cohabitation.</w:t>
            </w:r>
          </w:p>
        </w:tc>
        <w:tc>
          <w:tcPr>
            <w:tcW w:w="2528" w:type="dxa"/>
          </w:tcPr>
          <w:p w14:paraId="4C0A148F" w14:textId="77777777" w:rsidR="009C49E6" w:rsidRPr="009F3D86" w:rsidRDefault="009C49E6" w:rsidP="00637D3A">
            <w:pPr>
              <w:rPr>
                <w:rFonts w:cs="Arial"/>
                <w:szCs w:val="22"/>
              </w:rPr>
            </w:pPr>
            <w:r w:rsidRPr="009F3D86">
              <w:rPr>
                <w:rFonts w:cs="Arial"/>
                <w:szCs w:val="22"/>
              </w:rPr>
              <w:t xml:space="preserve">Students should know and understand the purpose of marriage within the religions being studied. They should understand the nature of marriage, including ideas of commitment, responsibility, faithfulness etc. </w:t>
            </w:r>
          </w:p>
          <w:p w14:paraId="39C399CD" w14:textId="77777777" w:rsidR="009C49E6" w:rsidRPr="009F3D86" w:rsidRDefault="009C49E6" w:rsidP="00637D3A">
            <w:pPr>
              <w:rPr>
                <w:rFonts w:cs="Arial"/>
                <w:szCs w:val="22"/>
              </w:rPr>
            </w:pPr>
            <w:r w:rsidRPr="009F3D86">
              <w:rPr>
                <w:rFonts w:cs="Arial"/>
                <w:szCs w:val="22"/>
              </w:rPr>
              <w:t>Students should understand that there is a variety of attitudes towards marriage depending on religions studied, for example many Christians marry ‘for love’ whilst many other religious believers may have an arranged marriage.  How might the expectations vary of marriage?</w:t>
            </w:r>
          </w:p>
        </w:tc>
        <w:tc>
          <w:tcPr>
            <w:tcW w:w="4258" w:type="dxa"/>
          </w:tcPr>
          <w:p w14:paraId="295AF152" w14:textId="77777777" w:rsidR="00C8107F" w:rsidRDefault="009C49E6" w:rsidP="00637D3A">
            <w:pPr>
              <w:rPr>
                <w:rFonts w:cs="Arial"/>
                <w:szCs w:val="22"/>
              </w:rPr>
            </w:pPr>
            <w:r w:rsidRPr="009F3D86">
              <w:rPr>
                <w:rFonts w:cs="Arial"/>
                <w:szCs w:val="22"/>
              </w:rPr>
              <w:t xml:space="preserve">Students watch relevant clips of marriage services taking place and identify through the words and symbolism what the purpose of marriage is in the religions being studied. </w:t>
            </w:r>
          </w:p>
          <w:p w14:paraId="1FF01DDF" w14:textId="1C955E9A" w:rsidR="009C49E6" w:rsidRPr="009F3D86" w:rsidRDefault="009C49E6" w:rsidP="00637D3A">
            <w:pPr>
              <w:rPr>
                <w:rFonts w:cs="Arial"/>
                <w:szCs w:val="22"/>
              </w:rPr>
            </w:pPr>
            <w:proofErr w:type="gramStart"/>
            <w:r w:rsidRPr="009F3D86">
              <w:rPr>
                <w:rFonts w:cs="Arial"/>
                <w:szCs w:val="22"/>
              </w:rPr>
              <w:t>Alternatively</w:t>
            </w:r>
            <w:proofErr w:type="gramEnd"/>
            <w:r w:rsidRPr="009F3D86">
              <w:rPr>
                <w:rFonts w:cs="Arial"/>
                <w:szCs w:val="22"/>
              </w:rPr>
              <w:t xml:space="preserve"> they could study the vows and promises that are made between couples.  </w:t>
            </w:r>
          </w:p>
          <w:p w14:paraId="59B6CA07" w14:textId="77777777" w:rsidR="009C49E6" w:rsidRPr="009F3D86" w:rsidRDefault="009C49E6" w:rsidP="00637D3A">
            <w:pPr>
              <w:rPr>
                <w:rFonts w:cs="Arial"/>
                <w:szCs w:val="22"/>
              </w:rPr>
            </w:pPr>
            <w:r w:rsidRPr="009F3D86">
              <w:rPr>
                <w:rFonts w:cs="Arial"/>
                <w:szCs w:val="22"/>
              </w:rPr>
              <w:t>What do these vows teach about the expectations religions have of marriage?</w:t>
            </w:r>
          </w:p>
          <w:p w14:paraId="54715C76" w14:textId="77777777" w:rsidR="009C49E6" w:rsidRPr="009F3D86" w:rsidRDefault="009C49E6" w:rsidP="00637D3A">
            <w:pPr>
              <w:rPr>
                <w:rFonts w:cs="Arial"/>
                <w:szCs w:val="22"/>
              </w:rPr>
            </w:pPr>
            <w:r w:rsidRPr="009F3D86">
              <w:rPr>
                <w:rFonts w:cs="Arial"/>
                <w:szCs w:val="22"/>
              </w:rPr>
              <w:t>Are these expectations realistic in today’s modern age?</w:t>
            </w:r>
          </w:p>
          <w:p w14:paraId="1BF5069E" w14:textId="04D9E9C6" w:rsidR="009C49E6" w:rsidRPr="009F3D86" w:rsidRDefault="009C49E6" w:rsidP="00637D3A">
            <w:pPr>
              <w:rPr>
                <w:rFonts w:cs="Arial"/>
                <w:szCs w:val="22"/>
              </w:rPr>
            </w:pPr>
            <w:r w:rsidRPr="009F3D86">
              <w:rPr>
                <w:rFonts w:cs="Arial"/>
                <w:szCs w:val="22"/>
              </w:rPr>
              <w:t xml:space="preserve">How do the vows/promises vary between the religions being studied and in what ways are they similar? Students </w:t>
            </w:r>
            <w:r w:rsidR="00C8107F">
              <w:rPr>
                <w:rFonts w:cs="Arial"/>
                <w:szCs w:val="22"/>
              </w:rPr>
              <w:t xml:space="preserve">should </w:t>
            </w:r>
            <w:r w:rsidRPr="009F3D86">
              <w:rPr>
                <w:rFonts w:cs="Arial"/>
                <w:szCs w:val="22"/>
              </w:rPr>
              <w:t>highlight the similarities and difference on copies of wedding vows from different religions.</w:t>
            </w:r>
          </w:p>
          <w:p w14:paraId="220B9685" w14:textId="77777777" w:rsidR="009C49E6" w:rsidRPr="009F3D86" w:rsidRDefault="009C49E6" w:rsidP="00637D3A">
            <w:pPr>
              <w:rPr>
                <w:rFonts w:cs="Arial"/>
                <w:szCs w:val="22"/>
              </w:rPr>
            </w:pPr>
            <w:r w:rsidRPr="009F3D86">
              <w:rPr>
                <w:rFonts w:cs="Arial"/>
                <w:szCs w:val="22"/>
              </w:rPr>
              <w:t>Consider how a marriage ‘for love’ may be different to an arranged marriage. What expectations might the different couples have? What role do parents play in marriage?</w:t>
            </w:r>
          </w:p>
          <w:p w14:paraId="319A2BDB" w14:textId="77777777" w:rsidR="009C49E6" w:rsidRPr="009F3D86" w:rsidRDefault="009C49E6" w:rsidP="00637D3A">
            <w:pPr>
              <w:rPr>
                <w:rFonts w:cs="Arial"/>
                <w:szCs w:val="22"/>
              </w:rPr>
            </w:pPr>
          </w:p>
          <w:p w14:paraId="02914B9A" w14:textId="77777777" w:rsidR="009C49E6" w:rsidRPr="009F3D86" w:rsidRDefault="009C49E6" w:rsidP="00637D3A">
            <w:pPr>
              <w:rPr>
                <w:rFonts w:cs="Arial"/>
                <w:szCs w:val="22"/>
              </w:rPr>
            </w:pPr>
            <w:r w:rsidRPr="009F3D86">
              <w:rPr>
                <w:rFonts w:cs="Arial"/>
                <w:szCs w:val="22"/>
              </w:rPr>
              <w:t>Make a list of reasons why many religious people make vows and choose to get married.</w:t>
            </w:r>
          </w:p>
          <w:p w14:paraId="1B0DFAA9" w14:textId="77777777" w:rsidR="009C49E6" w:rsidRPr="009F3D86" w:rsidRDefault="009C49E6" w:rsidP="00637D3A">
            <w:pPr>
              <w:rPr>
                <w:rFonts w:cs="Arial"/>
                <w:szCs w:val="22"/>
              </w:rPr>
            </w:pPr>
          </w:p>
        </w:tc>
        <w:tc>
          <w:tcPr>
            <w:tcW w:w="2063" w:type="dxa"/>
          </w:tcPr>
          <w:p w14:paraId="0255E338" w14:textId="77777777" w:rsidR="009C49E6" w:rsidRDefault="009C49E6" w:rsidP="00637D3A">
            <w:pPr>
              <w:rPr>
                <w:rFonts w:cs="Arial"/>
                <w:szCs w:val="22"/>
              </w:rPr>
            </w:pPr>
            <w:r w:rsidRPr="009F3D86">
              <w:rPr>
                <w:rFonts w:cs="Arial"/>
                <w:szCs w:val="22"/>
              </w:rPr>
              <w:t xml:space="preserve">Relevant marriage clips from You </w:t>
            </w:r>
            <w:r>
              <w:rPr>
                <w:rFonts w:cs="Arial"/>
                <w:szCs w:val="22"/>
              </w:rPr>
              <w:t>T</w:t>
            </w:r>
            <w:r w:rsidRPr="009F3D86">
              <w:rPr>
                <w:rFonts w:cs="Arial"/>
                <w:szCs w:val="22"/>
              </w:rPr>
              <w:t>ube, and/or copies of marriage vows such as from the Anglican ‘Common Worship’ service book</w:t>
            </w:r>
            <w:r>
              <w:rPr>
                <w:rFonts w:cs="Arial"/>
                <w:szCs w:val="22"/>
              </w:rPr>
              <w:t>.</w:t>
            </w:r>
          </w:p>
          <w:p w14:paraId="33FA79D7" w14:textId="77777777" w:rsidR="004069D8" w:rsidRDefault="004069D8" w:rsidP="00637D3A">
            <w:pPr>
              <w:rPr>
                <w:rFonts w:cs="Arial"/>
                <w:szCs w:val="22"/>
              </w:rPr>
            </w:pPr>
          </w:p>
          <w:p w14:paraId="2B21042D" w14:textId="77777777" w:rsidR="004069D8" w:rsidRDefault="004069D8" w:rsidP="004069D8">
            <w:pPr>
              <w:rPr>
                <w:rFonts w:cs="Arial"/>
                <w:szCs w:val="22"/>
              </w:rPr>
            </w:pPr>
            <w:r>
              <w:rPr>
                <w:rFonts w:cs="Arial"/>
                <w:szCs w:val="22"/>
              </w:rPr>
              <w:t xml:space="preserve">Religious Studies – Christianity AQA Oxford </w:t>
            </w:r>
          </w:p>
          <w:p w14:paraId="2CA9FF60" w14:textId="77777777" w:rsidR="004069D8" w:rsidRDefault="004069D8" w:rsidP="004069D8">
            <w:pPr>
              <w:rPr>
                <w:rFonts w:cs="Arial"/>
                <w:szCs w:val="22"/>
              </w:rPr>
            </w:pPr>
            <w:r>
              <w:rPr>
                <w:rFonts w:cs="Arial"/>
                <w:szCs w:val="22"/>
              </w:rPr>
              <w:t>Textbook 74-75</w:t>
            </w:r>
          </w:p>
          <w:p w14:paraId="10B6D53A" w14:textId="77777777" w:rsidR="004069D8" w:rsidRDefault="004069D8" w:rsidP="004069D8">
            <w:pPr>
              <w:rPr>
                <w:rFonts w:cs="Arial"/>
                <w:szCs w:val="22"/>
              </w:rPr>
            </w:pPr>
          </w:p>
          <w:p w14:paraId="511ED342" w14:textId="77777777" w:rsidR="004069D8" w:rsidRDefault="004069D8" w:rsidP="004069D8">
            <w:pPr>
              <w:rPr>
                <w:rFonts w:cs="Arial"/>
                <w:szCs w:val="22"/>
              </w:rPr>
            </w:pPr>
            <w:r>
              <w:rPr>
                <w:rFonts w:cs="Arial"/>
                <w:szCs w:val="22"/>
              </w:rPr>
              <w:t xml:space="preserve">Religious Studies – Islam AQA Oxford </w:t>
            </w:r>
          </w:p>
          <w:p w14:paraId="269B65DE" w14:textId="77777777" w:rsidR="004069D8" w:rsidRDefault="004069D8" w:rsidP="004069D8">
            <w:pPr>
              <w:rPr>
                <w:rFonts w:cs="Arial"/>
                <w:szCs w:val="22"/>
              </w:rPr>
            </w:pPr>
            <w:r>
              <w:rPr>
                <w:rFonts w:cs="Arial"/>
                <w:szCs w:val="22"/>
              </w:rPr>
              <w:t>Textbook 62-63</w:t>
            </w:r>
          </w:p>
          <w:p w14:paraId="329FB5CA" w14:textId="77777777" w:rsidR="004069D8" w:rsidRDefault="004069D8" w:rsidP="004069D8">
            <w:pPr>
              <w:rPr>
                <w:rFonts w:cs="Arial"/>
                <w:szCs w:val="22"/>
              </w:rPr>
            </w:pPr>
          </w:p>
          <w:p w14:paraId="340DCC71" w14:textId="77777777" w:rsidR="004069D8" w:rsidRDefault="004069D8" w:rsidP="004069D8">
            <w:pPr>
              <w:rPr>
                <w:rFonts w:cs="Arial"/>
                <w:szCs w:val="22"/>
              </w:rPr>
            </w:pPr>
            <w:r>
              <w:rPr>
                <w:rFonts w:cs="Arial"/>
                <w:szCs w:val="22"/>
              </w:rPr>
              <w:t xml:space="preserve">Religious Studies –Judaism AQA Oxford </w:t>
            </w:r>
          </w:p>
          <w:p w14:paraId="1068DE86" w14:textId="77777777" w:rsidR="004069D8" w:rsidRDefault="004069D8" w:rsidP="004069D8">
            <w:pPr>
              <w:rPr>
                <w:rFonts w:cs="Arial"/>
                <w:szCs w:val="22"/>
              </w:rPr>
            </w:pPr>
            <w:r>
              <w:rPr>
                <w:rFonts w:cs="Arial"/>
                <w:szCs w:val="22"/>
              </w:rPr>
              <w:t xml:space="preserve">Textbook </w:t>
            </w:r>
          </w:p>
          <w:p w14:paraId="222D7B7F" w14:textId="77777777" w:rsidR="004069D8" w:rsidRPr="009F3D86" w:rsidRDefault="004069D8" w:rsidP="00637D3A">
            <w:pPr>
              <w:rPr>
                <w:rFonts w:cs="Arial"/>
                <w:szCs w:val="22"/>
              </w:rPr>
            </w:pPr>
          </w:p>
        </w:tc>
        <w:tc>
          <w:tcPr>
            <w:tcW w:w="2063" w:type="dxa"/>
          </w:tcPr>
          <w:p w14:paraId="49678A95" w14:textId="77777777" w:rsidR="009C49E6" w:rsidRDefault="00C8107F" w:rsidP="00637D3A">
            <w:pPr>
              <w:rPr>
                <w:rFonts w:cs="Arial"/>
                <w:szCs w:val="22"/>
              </w:rPr>
            </w:pPr>
            <w:r>
              <w:rPr>
                <w:rFonts w:cs="Arial"/>
                <w:szCs w:val="22"/>
              </w:rPr>
              <w:t>Provide pupils with Christian marriage vows and secular vows.</w:t>
            </w:r>
          </w:p>
          <w:p w14:paraId="2381B9ED" w14:textId="77777777" w:rsidR="00C8107F" w:rsidRDefault="00C8107F" w:rsidP="00637D3A">
            <w:pPr>
              <w:rPr>
                <w:rFonts w:cs="Arial"/>
                <w:szCs w:val="22"/>
              </w:rPr>
            </w:pPr>
            <w:r>
              <w:rPr>
                <w:rFonts w:cs="Arial"/>
                <w:szCs w:val="22"/>
              </w:rPr>
              <w:t>Teacher to support the less able with simplified suggestions through discussion.</w:t>
            </w:r>
          </w:p>
          <w:p w14:paraId="523749F4" w14:textId="77777777" w:rsidR="005D2EF4" w:rsidRDefault="005D2EF4" w:rsidP="00637D3A">
            <w:pPr>
              <w:rPr>
                <w:rFonts w:cs="Arial"/>
                <w:szCs w:val="22"/>
              </w:rPr>
            </w:pPr>
          </w:p>
          <w:p w14:paraId="4DA262F5" w14:textId="5A580FDC" w:rsidR="0044495F" w:rsidRDefault="0044495F" w:rsidP="0044495F">
            <w:pPr>
              <w:rPr>
                <w:rFonts w:cs="Arial"/>
                <w:szCs w:val="22"/>
              </w:rPr>
            </w:pPr>
            <w:r>
              <w:rPr>
                <w:rFonts w:cs="Arial"/>
                <w:szCs w:val="22"/>
              </w:rPr>
              <w:t>Reading – text book, reading materials</w:t>
            </w:r>
          </w:p>
          <w:p w14:paraId="69BB3ABA" w14:textId="149D8A27" w:rsidR="0044495F" w:rsidRDefault="0044495F" w:rsidP="0044495F">
            <w:pPr>
              <w:rPr>
                <w:rFonts w:cs="Arial"/>
                <w:szCs w:val="22"/>
              </w:rPr>
            </w:pPr>
            <w:r>
              <w:rPr>
                <w:rFonts w:cs="Arial"/>
                <w:szCs w:val="22"/>
              </w:rPr>
              <w:t>Oracy – discussion</w:t>
            </w:r>
          </w:p>
          <w:p w14:paraId="4EC8D6B9" w14:textId="0CB02F9B" w:rsidR="0044495F" w:rsidRDefault="0044495F" w:rsidP="0044495F">
            <w:pPr>
              <w:rPr>
                <w:rFonts w:cs="Arial"/>
                <w:szCs w:val="22"/>
              </w:rPr>
            </w:pPr>
            <w:r>
              <w:rPr>
                <w:rFonts w:cs="Arial"/>
                <w:szCs w:val="22"/>
              </w:rPr>
              <w:t>Numeracy – NA</w:t>
            </w:r>
          </w:p>
          <w:p w14:paraId="09E2594B" w14:textId="3299BB6E" w:rsidR="0044495F" w:rsidRDefault="0044495F" w:rsidP="0044495F">
            <w:pPr>
              <w:rPr>
                <w:rFonts w:cs="Arial"/>
                <w:szCs w:val="22"/>
              </w:rPr>
            </w:pPr>
            <w:r>
              <w:rPr>
                <w:rFonts w:cs="Arial"/>
                <w:szCs w:val="22"/>
              </w:rPr>
              <w:t>Pupil leadership – NA</w:t>
            </w:r>
          </w:p>
          <w:p w14:paraId="4B883CCE" w14:textId="2450F65B" w:rsidR="0044495F" w:rsidRDefault="0044495F" w:rsidP="0044495F">
            <w:pPr>
              <w:rPr>
                <w:rFonts w:cs="Arial"/>
                <w:szCs w:val="22"/>
              </w:rPr>
            </w:pPr>
            <w:r>
              <w:rPr>
                <w:rFonts w:cs="Arial"/>
                <w:szCs w:val="22"/>
              </w:rPr>
              <w:t>CEIAG - NA</w:t>
            </w:r>
          </w:p>
          <w:p w14:paraId="45E76F2F" w14:textId="28FB4DB9" w:rsidR="005D2EF4" w:rsidRPr="009F3D86" w:rsidRDefault="005D2EF4" w:rsidP="0044495F">
            <w:pPr>
              <w:rPr>
                <w:rFonts w:cs="Arial"/>
                <w:szCs w:val="22"/>
              </w:rPr>
            </w:pPr>
            <w:r>
              <w:rPr>
                <w:rFonts w:cs="Arial"/>
                <w:szCs w:val="22"/>
              </w:rPr>
              <w:t xml:space="preserve">SMSC </w:t>
            </w:r>
            <w:r w:rsidR="0044495F">
              <w:rPr>
                <w:rFonts w:cs="Arial"/>
                <w:szCs w:val="22"/>
              </w:rPr>
              <w:t>and BV</w:t>
            </w:r>
            <w:r>
              <w:rPr>
                <w:rFonts w:cs="Arial"/>
                <w:szCs w:val="22"/>
              </w:rPr>
              <w:t>– this lesson explores spiritual, social and cultural issues.</w:t>
            </w:r>
          </w:p>
        </w:tc>
      </w:tr>
    </w:tbl>
    <w:p w14:paraId="75276679" w14:textId="77777777" w:rsidR="00743FA5" w:rsidRPr="009F3D86" w:rsidRDefault="00743FA5">
      <w:pPr>
        <w:spacing w:line="240" w:lineRule="auto"/>
        <w:rPr>
          <w:rFonts w:cs="Arial"/>
          <w:szCs w:val="22"/>
        </w:rPr>
      </w:pPr>
      <w:r w:rsidRPr="009F3D86">
        <w:rPr>
          <w:rFonts w:cs="Arial"/>
          <w:szCs w:val="22"/>
        </w:rPr>
        <w:br w:type="page"/>
      </w:r>
    </w:p>
    <w:tbl>
      <w:tblPr>
        <w:tblStyle w:val="TableGrid"/>
        <w:tblpPr w:leftFromText="180" w:rightFromText="180" w:vertAnchor="page" w:horzAnchor="margin" w:tblpXSpec="center" w:tblpY="1859"/>
        <w:tblW w:w="15623" w:type="dxa"/>
        <w:tblLayout w:type="fixed"/>
        <w:tblLook w:val="04A0" w:firstRow="1" w:lastRow="0" w:firstColumn="1" w:lastColumn="0" w:noHBand="0" w:noVBand="1"/>
      </w:tblPr>
      <w:tblGrid>
        <w:gridCol w:w="1129"/>
        <w:gridCol w:w="1625"/>
        <w:gridCol w:w="1990"/>
        <w:gridCol w:w="2520"/>
        <w:gridCol w:w="4245"/>
        <w:gridCol w:w="2057"/>
        <w:gridCol w:w="2057"/>
      </w:tblGrid>
      <w:tr w:rsidR="009C49E6" w:rsidRPr="009F3D86" w14:paraId="6B326051" w14:textId="77777777" w:rsidTr="00637D3A">
        <w:trPr>
          <w:trHeight w:val="1117"/>
        </w:trPr>
        <w:tc>
          <w:tcPr>
            <w:tcW w:w="1129" w:type="dxa"/>
            <w:shd w:val="clear" w:color="auto" w:fill="CCC0D9" w:themeFill="accent4" w:themeFillTint="66"/>
          </w:tcPr>
          <w:p w14:paraId="0393150A" w14:textId="77777777" w:rsidR="009C49E6" w:rsidRPr="009F3D86" w:rsidRDefault="009C49E6" w:rsidP="00637D3A">
            <w:pPr>
              <w:rPr>
                <w:rFonts w:cs="Arial"/>
                <w:b/>
                <w:szCs w:val="22"/>
              </w:rPr>
            </w:pPr>
            <w:r w:rsidRPr="009F3D86">
              <w:rPr>
                <w:rFonts w:cs="Arial"/>
                <w:b/>
                <w:szCs w:val="22"/>
              </w:rPr>
              <w:lastRenderedPageBreak/>
              <w:t>Lesson</w:t>
            </w:r>
          </w:p>
          <w:p w14:paraId="3C9AD575" w14:textId="77777777" w:rsidR="009C49E6" w:rsidRPr="009F3D86" w:rsidRDefault="009C49E6" w:rsidP="00637D3A">
            <w:pPr>
              <w:rPr>
                <w:rFonts w:cs="Arial"/>
                <w:b/>
                <w:szCs w:val="22"/>
              </w:rPr>
            </w:pPr>
            <w:r w:rsidRPr="009F3D86">
              <w:rPr>
                <w:rFonts w:cs="Arial"/>
                <w:b/>
                <w:szCs w:val="22"/>
              </w:rPr>
              <w:t>Number</w:t>
            </w:r>
          </w:p>
        </w:tc>
        <w:tc>
          <w:tcPr>
            <w:tcW w:w="1625" w:type="dxa"/>
            <w:shd w:val="clear" w:color="auto" w:fill="CCC0D9" w:themeFill="accent4" w:themeFillTint="66"/>
          </w:tcPr>
          <w:p w14:paraId="1AFBC585" w14:textId="77777777" w:rsidR="009C49E6" w:rsidRPr="009F3D86" w:rsidRDefault="009C49E6" w:rsidP="00637D3A">
            <w:pPr>
              <w:rPr>
                <w:rFonts w:cs="Arial"/>
                <w:b/>
                <w:szCs w:val="22"/>
              </w:rPr>
            </w:pPr>
            <w:r w:rsidRPr="009F3D86">
              <w:rPr>
                <w:rFonts w:cs="Arial"/>
                <w:b/>
                <w:szCs w:val="22"/>
              </w:rPr>
              <w:t>Topic title</w:t>
            </w:r>
            <w:r>
              <w:rPr>
                <w:rFonts w:cs="Arial"/>
                <w:b/>
                <w:szCs w:val="22"/>
              </w:rPr>
              <w:t xml:space="preserve"> and teaching approach</w:t>
            </w:r>
          </w:p>
        </w:tc>
        <w:tc>
          <w:tcPr>
            <w:tcW w:w="1990" w:type="dxa"/>
            <w:shd w:val="clear" w:color="auto" w:fill="CCC0D9" w:themeFill="accent4" w:themeFillTint="66"/>
          </w:tcPr>
          <w:p w14:paraId="47D534E4" w14:textId="77777777" w:rsidR="009C49E6" w:rsidRPr="009F3D86" w:rsidRDefault="009C49E6" w:rsidP="00637D3A">
            <w:pPr>
              <w:rPr>
                <w:rFonts w:cs="Arial"/>
                <w:b/>
                <w:szCs w:val="22"/>
              </w:rPr>
            </w:pPr>
            <w:r>
              <w:rPr>
                <w:b/>
              </w:rPr>
              <w:t>Learning objectives and outcomes</w:t>
            </w:r>
          </w:p>
        </w:tc>
        <w:tc>
          <w:tcPr>
            <w:tcW w:w="2520" w:type="dxa"/>
            <w:shd w:val="clear" w:color="auto" w:fill="CCC0D9" w:themeFill="accent4" w:themeFillTint="66"/>
          </w:tcPr>
          <w:p w14:paraId="595AE3CC" w14:textId="77777777" w:rsidR="009C49E6" w:rsidRPr="009F3D86" w:rsidRDefault="009C49E6" w:rsidP="00637D3A">
            <w:pPr>
              <w:rPr>
                <w:rFonts w:cs="Arial"/>
                <w:b/>
                <w:szCs w:val="22"/>
              </w:rPr>
            </w:pPr>
            <w:r>
              <w:rPr>
                <w:rFonts w:cs="Arial"/>
                <w:b/>
                <w:szCs w:val="22"/>
              </w:rPr>
              <w:t>Context</w:t>
            </w:r>
          </w:p>
        </w:tc>
        <w:tc>
          <w:tcPr>
            <w:tcW w:w="4245" w:type="dxa"/>
            <w:shd w:val="clear" w:color="auto" w:fill="CCC0D9" w:themeFill="accent4" w:themeFillTint="66"/>
          </w:tcPr>
          <w:p w14:paraId="0EE1E234" w14:textId="77777777" w:rsidR="009C49E6" w:rsidRPr="009F3D86" w:rsidRDefault="009C49E6" w:rsidP="00637D3A">
            <w:pPr>
              <w:rPr>
                <w:rFonts w:cs="Arial"/>
                <w:b/>
                <w:szCs w:val="22"/>
              </w:rPr>
            </w:pPr>
            <w:r w:rsidRPr="009F3D86">
              <w:rPr>
                <w:rFonts w:cs="Arial"/>
                <w:b/>
                <w:szCs w:val="22"/>
              </w:rPr>
              <w:t>Learning activity</w:t>
            </w:r>
          </w:p>
        </w:tc>
        <w:tc>
          <w:tcPr>
            <w:tcW w:w="2057" w:type="dxa"/>
            <w:shd w:val="clear" w:color="auto" w:fill="CCC0D9" w:themeFill="accent4" w:themeFillTint="66"/>
          </w:tcPr>
          <w:p w14:paraId="0AAF973F" w14:textId="77777777" w:rsidR="009C49E6" w:rsidRPr="009F3D86" w:rsidRDefault="009C49E6" w:rsidP="00637D3A">
            <w:pPr>
              <w:rPr>
                <w:rFonts w:cs="Arial"/>
                <w:b/>
                <w:szCs w:val="22"/>
              </w:rPr>
            </w:pPr>
            <w:r w:rsidRPr="009F3D86">
              <w:rPr>
                <w:rFonts w:cs="Arial"/>
                <w:b/>
                <w:szCs w:val="22"/>
              </w:rPr>
              <w:t>Resources</w:t>
            </w:r>
          </w:p>
        </w:tc>
        <w:tc>
          <w:tcPr>
            <w:tcW w:w="2057" w:type="dxa"/>
            <w:shd w:val="clear" w:color="auto" w:fill="CCC0D9" w:themeFill="accent4" w:themeFillTint="66"/>
          </w:tcPr>
          <w:p w14:paraId="0D4A01C3" w14:textId="77777777" w:rsidR="009C49E6" w:rsidRPr="009F3D86" w:rsidRDefault="009C49E6" w:rsidP="00637D3A">
            <w:pPr>
              <w:rPr>
                <w:rFonts w:cs="Arial"/>
                <w:b/>
                <w:szCs w:val="22"/>
              </w:rPr>
            </w:pPr>
            <w:r>
              <w:rPr>
                <w:b/>
              </w:rPr>
              <w:t>Scaffolding and whole school approaches</w:t>
            </w:r>
          </w:p>
        </w:tc>
      </w:tr>
      <w:tr w:rsidR="009C49E6" w:rsidRPr="009F3D86" w14:paraId="048AE94A" w14:textId="77777777" w:rsidTr="00637D3A">
        <w:trPr>
          <w:trHeight w:val="6277"/>
        </w:trPr>
        <w:tc>
          <w:tcPr>
            <w:tcW w:w="1129" w:type="dxa"/>
          </w:tcPr>
          <w:p w14:paraId="06A5F266" w14:textId="77777777" w:rsidR="009C49E6" w:rsidRPr="009F3D86" w:rsidRDefault="009C49E6" w:rsidP="00637D3A">
            <w:pPr>
              <w:rPr>
                <w:rFonts w:cs="Arial"/>
                <w:szCs w:val="22"/>
              </w:rPr>
            </w:pPr>
            <w:r w:rsidRPr="009F3D86">
              <w:rPr>
                <w:rFonts w:cs="Arial"/>
                <w:szCs w:val="22"/>
              </w:rPr>
              <w:t>Lesson 6</w:t>
            </w:r>
          </w:p>
          <w:p w14:paraId="2750E6FB" w14:textId="77777777" w:rsidR="009C49E6" w:rsidRPr="009F3D86" w:rsidRDefault="009C49E6" w:rsidP="00637D3A">
            <w:pPr>
              <w:rPr>
                <w:rFonts w:cs="Arial"/>
                <w:szCs w:val="22"/>
              </w:rPr>
            </w:pPr>
          </w:p>
        </w:tc>
        <w:tc>
          <w:tcPr>
            <w:tcW w:w="1625" w:type="dxa"/>
          </w:tcPr>
          <w:p w14:paraId="65BA004D" w14:textId="77777777" w:rsidR="004069D8" w:rsidRPr="009F3D86" w:rsidRDefault="004069D8" w:rsidP="004069D8">
            <w:pPr>
              <w:rPr>
                <w:rFonts w:cs="Arial"/>
                <w:szCs w:val="22"/>
              </w:rPr>
            </w:pPr>
            <w:r w:rsidRPr="009F3D86">
              <w:rPr>
                <w:rFonts w:cs="Arial"/>
                <w:szCs w:val="22"/>
              </w:rPr>
              <w:t>Same-sex marriage and cohabitation</w:t>
            </w:r>
            <w:r>
              <w:rPr>
                <w:rFonts w:cs="Arial"/>
                <w:szCs w:val="22"/>
              </w:rPr>
              <w:t>.</w:t>
            </w:r>
          </w:p>
          <w:p w14:paraId="0AC20208" w14:textId="77777777" w:rsidR="009C49E6" w:rsidRDefault="009C49E6" w:rsidP="004069D8">
            <w:pPr>
              <w:rPr>
                <w:rFonts w:cs="Arial"/>
                <w:szCs w:val="22"/>
              </w:rPr>
            </w:pPr>
          </w:p>
          <w:p w14:paraId="2BAA7100" w14:textId="058667A5" w:rsidR="006F1E1B" w:rsidRPr="009F3D86" w:rsidRDefault="006F1E1B" w:rsidP="004069D8">
            <w:pPr>
              <w:rPr>
                <w:rFonts w:cs="Arial"/>
                <w:szCs w:val="22"/>
              </w:rPr>
            </w:pPr>
            <w:r>
              <w:rPr>
                <w:rFonts w:cs="Arial"/>
                <w:szCs w:val="22"/>
              </w:rPr>
              <w:t xml:space="preserve">There will be a high level of ‘questioning’ and ‘feedback’ throughout this lesson as pupils are encouraged to consider the similarities and differences between marriage and cohabitation and the religious attitudes to both. </w:t>
            </w:r>
          </w:p>
        </w:tc>
        <w:tc>
          <w:tcPr>
            <w:tcW w:w="1990" w:type="dxa"/>
          </w:tcPr>
          <w:p w14:paraId="44BDDD79" w14:textId="715B587A" w:rsidR="009C49E6" w:rsidRPr="009F3D86" w:rsidRDefault="004069D8" w:rsidP="004069D8">
            <w:pPr>
              <w:rPr>
                <w:rFonts w:cs="Arial"/>
                <w:szCs w:val="22"/>
              </w:rPr>
            </w:pPr>
            <w:r>
              <w:rPr>
                <w:rFonts w:cs="Arial"/>
                <w:szCs w:val="22"/>
              </w:rPr>
              <w:t xml:space="preserve">To </w:t>
            </w:r>
            <w:r w:rsidR="006F1E1B">
              <w:rPr>
                <w:rFonts w:cs="Arial"/>
                <w:szCs w:val="22"/>
              </w:rPr>
              <w:t>demonstrate an</w:t>
            </w:r>
            <w:r w:rsidR="009F5B04">
              <w:rPr>
                <w:rFonts w:cs="Arial"/>
                <w:szCs w:val="22"/>
              </w:rPr>
              <w:t xml:space="preserve"> </w:t>
            </w:r>
            <w:r w:rsidR="006F1E1B">
              <w:rPr>
                <w:rFonts w:cs="Arial"/>
                <w:szCs w:val="22"/>
              </w:rPr>
              <w:t xml:space="preserve">understanding of </w:t>
            </w:r>
            <w:r>
              <w:rPr>
                <w:rFonts w:cs="Arial"/>
                <w:szCs w:val="22"/>
              </w:rPr>
              <w:t>Christian, Muslim or Jewish and secular responses to same sex marriage and cohabitation.</w:t>
            </w:r>
          </w:p>
        </w:tc>
        <w:tc>
          <w:tcPr>
            <w:tcW w:w="2520" w:type="dxa"/>
          </w:tcPr>
          <w:p w14:paraId="42E647F1" w14:textId="003DE479" w:rsidR="009C49E6" w:rsidRPr="009F3D86" w:rsidRDefault="00C8107F" w:rsidP="00637D3A">
            <w:pPr>
              <w:rPr>
                <w:rFonts w:cs="Arial"/>
                <w:szCs w:val="22"/>
              </w:rPr>
            </w:pPr>
            <w:r>
              <w:rPr>
                <w:rFonts w:cs="Arial"/>
                <w:szCs w:val="22"/>
              </w:rPr>
              <w:t>Students need to understand and consider a variety of views regarding the issues of h</w:t>
            </w:r>
            <w:r w:rsidR="009C49E6" w:rsidRPr="009F3D86">
              <w:rPr>
                <w:rFonts w:cs="Arial"/>
                <w:szCs w:val="22"/>
              </w:rPr>
              <w:t>ow is cohabitation different to marriage? How</w:t>
            </w:r>
            <w:r>
              <w:rPr>
                <w:rFonts w:cs="Arial"/>
                <w:szCs w:val="22"/>
              </w:rPr>
              <w:t xml:space="preserve"> </w:t>
            </w:r>
            <w:r w:rsidR="009C49E6" w:rsidRPr="009F3D86">
              <w:rPr>
                <w:rFonts w:cs="Arial"/>
                <w:szCs w:val="22"/>
              </w:rPr>
              <w:t xml:space="preserve">religions respond </w:t>
            </w:r>
            <w:r>
              <w:rPr>
                <w:rFonts w:cs="Arial"/>
                <w:szCs w:val="22"/>
              </w:rPr>
              <w:t>t</w:t>
            </w:r>
            <w:r w:rsidR="009C49E6" w:rsidRPr="009F3D86">
              <w:rPr>
                <w:rFonts w:cs="Arial"/>
                <w:szCs w:val="22"/>
              </w:rPr>
              <w:t>o cohabitation?</w:t>
            </w:r>
          </w:p>
          <w:p w14:paraId="1762D25A" w14:textId="40F85EDE" w:rsidR="009C49E6" w:rsidRPr="009F3D86" w:rsidRDefault="009C49E6" w:rsidP="00637D3A">
            <w:pPr>
              <w:rPr>
                <w:rFonts w:cs="Arial"/>
                <w:szCs w:val="22"/>
              </w:rPr>
            </w:pPr>
            <w:r w:rsidRPr="009F3D86">
              <w:rPr>
                <w:rFonts w:cs="Arial"/>
                <w:szCs w:val="22"/>
              </w:rPr>
              <w:t>What religious attitudes towards same-sex marriage</w:t>
            </w:r>
            <w:r w:rsidR="00C8107F">
              <w:rPr>
                <w:rFonts w:cs="Arial"/>
                <w:szCs w:val="22"/>
              </w:rPr>
              <w:t xml:space="preserve"> are</w:t>
            </w:r>
            <w:r w:rsidR="006F1E1B">
              <w:rPr>
                <w:rFonts w:cs="Arial"/>
                <w:szCs w:val="22"/>
              </w:rPr>
              <w:t xml:space="preserve">. </w:t>
            </w:r>
            <w:r w:rsidRPr="009F3D86">
              <w:rPr>
                <w:rFonts w:cs="Arial"/>
                <w:szCs w:val="22"/>
              </w:rPr>
              <w:t xml:space="preserve">  </w:t>
            </w:r>
          </w:p>
          <w:p w14:paraId="452C8C74" w14:textId="77777777" w:rsidR="009C49E6" w:rsidRPr="009F3D86" w:rsidRDefault="009C49E6" w:rsidP="00637D3A">
            <w:pPr>
              <w:rPr>
                <w:rFonts w:cs="Arial"/>
                <w:szCs w:val="22"/>
              </w:rPr>
            </w:pPr>
          </w:p>
        </w:tc>
        <w:tc>
          <w:tcPr>
            <w:tcW w:w="4245" w:type="dxa"/>
          </w:tcPr>
          <w:p w14:paraId="59151C19" w14:textId="77777777" w:rsidR="009C49E6" w:rsidRPr="009F3D86" w:rsidRDefault="009C49E6" w:rsidP="00637D3A">
            <w:pPr>
              <w:rPr>
                <w:rFonts w:cs="Arial"/>
                <w:szCs w:val="22"/>
              </w:rPr>
            </w:pPr>
            <w:r w:rsidRPr="009F3D86">
              <w:rPr>
                <w:rFonts w:cs="Arial"/>
                <w:szCs w:val="22"/>
              </w:rPr>
              <w:t>Discuss: Paired discussion then pairs join to make a four.  How is marriage different to cohabitation? If a couple are in a long-term, loving, cohabiting relationship does it matter if they have not had a marriage service? Is marriage really just a ‘bit of paper’?</w:t>
            </w:r>
          </w:p>
          <w:p w14:paraId="19E3E2BF" w14:textId="77777777" w:rsidR="009C49E6" w:rsidRPr="009F3D86" w:rsidRDefault="009C49E6" w:rsidP="00637D3A">
            <w:pPr>
              <w:rPr>
                <w:rFonts w:cs="Arial"/>
                <w:szCs w:val="22"/>
              </w:rPr>
            </w:pPr>
            <w:r w:rsidRPr="009F3D86">
              <w:rPr>
                <w:rFonts w:cs="Arial"/>
                <w:szCs w:val="22"/>
              </w:rPr>
              <w:t xml:space="preserve">Why are so many religions not in favour of same-sex marriages? Why within religions is there a variety of attitudes for example in Christianity, the Roman Catholic view compared with the Quaker view. </w:t>
            </w:r>
          </w:p>
          <w:p w14:paraId="567E6FEF" w14:textId="77777777" w:rsidR="009C49E6" w:rsidRPr="009F3D86" w:rsidRDefault="009C49E6" w:rsidP="00637D3A">
            <w:pPr>
              <w:rPr>
                <w:rFonts w:cs="Arial"/>
                <w:szCs w:val="22"/>
              </w:rPr>
            </w:pPr>
          </w:p>
          <w:p w14:paraId="4B9906A7" w14:textId="77777777" w:rsidR="009C49E6" w:rsidRPr="009F3D86" w:rsidRDefault="009C49E6" w:rsidP="00637D3A">
            <w:pPr>
              <w:rPr>
                <w:rFonts w:cs="Arial"/>
                <w:szCs w:val="22"/>
              </w:rPr>
            </w:pPr>
            <w:r w:rsidRPr="009F3D86">
              <w:rPr>
                <w:rFonts w:cs="Arial"/>
                <w:szCs w:val="22"/>
              </w:rPr>
              <w:t>Students to record the key points from their discussions and the key religious teachings on the topics.</w:t>
            </w:r>
          </w:p>
          <w:p w14:paraId="48A124E9" w14:textId="77777777" w:rsidR="009C49E6" w:rsidRPr="009F3D86" w:rsidRDefault="009C49E6" w:rsidP="00637D3A">
            <w:pPr>
              <w:rPr>
                <w:rFonts w:cs="Arial"/>
                <w:szCs w:val="22"/>
              </w:rPr>
            </w:pPr>
          </w:p>
        </w:tc>
        <w:tc>
          <w:tcPr>
            <w:tcW w:w="2057" w:type="dxa"/>
          </w:tcPr>
          <w:p w14:paraId="6911DC3A" w14:textId="77777777" w:rsidR="004069D8" w:rsidRDefault="004069D8" w:rsidP="004069D8">
            <w:pPr>
              <w:rPr>
                <w:rFonts w:cs="Arial"/>
                <w:szCs w:val="22"/>
              </w:rPr>
            </w:pPr>
            <w:r>
              <w:rPr>
                <w:rFonts w:cs="Arial"/>
                <w:szCs w:val="22"/>
              </w:rPr>
              <w:t xml:space="preserve">Religious Studies – Christianity AQA Oxford </w:t>
            </w:r>
          </w:p>
          <w:p w14:paraId="6D3A9840" w14:textId="77777777" w:rsidR="004069D8" w:rsidRDefault="004069D8" w:rsidP="004069D8">
            <w:pPr>
              <w:rPr>
                <w:rFonts w:cs="Arial"/>
                <w:szCs w:val="22"/>
              </w:rPr>
            </w:pPr>
            <w:proofErr w:type="gramStart"/>
            <w:r>
              <w:rPr>
                <w:rFonts w:cs="Arial"/>
                <w:szCs w:val="22"/>
              </w:rPr>
              <w:t>Textbook  74</w:t>
            </w:r>
            <w:proofErr w:type="gramEnd"/>
            <w:r>
              <w:rPr>
                <w:rFonts w:cs="Arial"/>
                <w:szCs w:val="22"/>
              </w:rPr>
              <w:t>-75</w:t>
            </w:r>
          </w:p>
          <w:p w14:paraId="7BEFC0C3" w14:textId="77777777" w:rsidR="004069D8" w:rsidRDefault="004069D8" w:rsidP="004069D8">
            <w:pPr>
              <w:rPr>
                <w:rFonts w:cs="Arial"/>
                <w:szCs w:val="22"/>
              </w:rPr>
            </w:pPr>
          </w:p>
          <w:p w14:paraId="37C3003C" w14:textId="77777777" w:rsidR="004069D8" w:rsidRDefault="004069D8" w:rsidP="004069D8">
            <w:pPr>
              <w:rPr>
                <w:rFonts w:cs="Arial"/>
                <w:szCs w:val="22"/>
              </w:rPr>
            </w:pPr>
            <w:r>
              <w:rPr>
                <w:rFonts w:cs="Arial"/>
                <w:szCs w:val="22"/>
              </w:rPr>
              <w:t xml:space="preserve">Religious Studies – Islam AQA Oxford </w:t>
            </w:r>
          </w:p>
          <w:p w14:paraId="4EECE054" w14:textId="77777777" w:rsidR="004069D8" w:rsidRDefault="004069D8" w:rsidP="004069D8">
            <w:pPr>
              <w:rPr>
                <w:rFonts w:cs="Arial"/>
                <w:szCs w:val="22"/>
              </w:rPr>
            </w:pPr>
            <w:r>
              <w:rPr>
                <w:rFonts w:cs="Arial"/>
                <w:szCs w:val="22"/>
              </w:rPr>
              <w:t>Textbook 63</w:t>
            </w:r>
          </w:p>
          <w:p w14:paraId="7066CAE2" w14:textId="77777777" w:rsidR="004069D8" w:rsidRDefault="004069D8" w:rsidP="004069D8">
            <w:pPr>
              <w:rPr>
                <w:rFonts w:cs="Arial"/>
                <w:szCs w:val="22"/>
              </w:rPr>
            </w:pPr>
          </w:p>
          <w:p w14:paraId="32822E2C" w14:textId="77777777" w:rsidR="004069D8" w:rsidRDefault="004069D8" w:rsidP="004069D8">
            <w:pPr>
              <w:rPr>
                <w:rFonts w:cs="Arial"/>
                <w:szCs w:val="22"/>
              </w:rPr>
            </w:pPr>
            <w:r>
              <w:rPr>
                <w:rFonts w:cs="Arial"/>
                <w:szCs w:val="22"/>
              </w:rPr>
              <w:t xml:space="preserve">Religious Studies –Judaism AQA Oxford </w:t>
            </w:r>
          </w:p>
          <w:p w14:paraId="47322161" w14:textId="77777777" w:rsidR="004069D8" w:rsidRDefault="004069D8" w:rsidP="004069D8">
            <w:pPr>
              <w:rPr>
                <w:rFonts w:cs="Arial"/>
                <w:szCs w:val="22"/>
              </w:rPr>
            </w:pPr>
            <w:r>
              <w:rPr>
                <w:rFonts w:cs="Arial"/>
                <w:szCs w:val="22"/>
              </w:rPr>
              <w:t xml:space="preserve">Textbook </w:t>
            </w:r>
          </w:p>
          <w:p w14:paraId="69376672" w14:textId="77777777" w:rsidR="009C49E6" w:rsidRPr="009F3D86" w:rsidRDefault="009C49E6" w:rsidP="004069D8">
            <w:pPr>
              <w:rPr>
                <w:rFonts w:cs="Arial"/>
                <w:szCs w:val="22"/>
              </w:rPr>
            </w:pPr>
          </w:p>
        </w:tc>
        <w:tc>
          <w:tcPr>
            <w:tcW w:w="2057" w:type="dxa"/>
          </w:tcPr>
          <w:p w14:paraId="7C21044A" w14:textId="77777777" w:rsidR="009C49E6" w:rsidRDefault="00C8107F" w:rsidP="00637D3A">
            <w:pPr>
              <w:rPr>
                <w:rFonts w:cs="Arial"/>
                <w:szCs w:val="22"/>
              </w:rPr>
            </w:pPr>
            <w:r>
              <w:rPr>
                <w:rFonts w:cs="Arial"/>
                <w:szCs w:val="22"/>
              </w:rPr>
              <w:t>Pupils should be paired and grouped carefully where pupils can support each other within their groups – pupils should be given clear roles</w:t>
            </w:r>
          </w:p>
          <w:p w14:paraId="1C2478E2" w14:textId="77777777" w:rsidR="00C8107F" w:rsidRDefault="00C8107F" w:rsidP="00637D3A">
            <w:pPr>
              <w:rPr>
                <w:rFonts w:cs="Arial"/>
                <w:szCs w:val="22"/>
              </w:rPr>
            </w:pPr>
            <w:r>
              <w:rPr>
                <w:rFonts w:cs="Arial"/>
                <w:szCs w:val="22"/>
              </w:rPr>
              <w:t>-note taker</w:t>
            </w:r>
          </w:p>
          <w:p w14:paraId="5A8F7865" w14:textId="77777777" w:rsidR="00C8107F" w:rsidRDefault="00C8107F" w:rsidP="00637D3A">
            <w:pPr>
              <w:rPr>
                <w:rFonts w:cs="Arial"/>
                <w:szCs w:val="22"/>
              </w:rPr>
            </w:pPr>
            <w:r>
              <w:rPr>
                <w:rFonts w:cs="Arial"/>
                <w:szCs w:val="22"/>
              </w:rPr>
              <w:t>- spokesperson</w:t>
            </w:r>
          </w:p>
          <w:p w14:paraId="057E4AEF" w14:textId="77777777" w:rsidR="00C8107F" w:rsidRDefault="00C8107F" w:rsidP="00637D3A">
            <w:pPr>
              <w:rPr>
                <w:rFonts w:cs="Arial"/>
                <w:szCs w:val="22"/>
              </w:rPr>
            </w:pPr>
            <w:r>
              <w:rPr>
                <w:rFonts w:cs="Arial"/>
                <w:szCs w:val="22"/>
              </w:rPr>
              <w:t>- researcher x2</w:t>
            </w:r>
          </w:p>
          <w:p w14:paraId="74C68ADD" w14:textId="77777777" w:rsidR="005D2EF4" w:rsidRDefault="005D2EF4" w:rsidP="00637D3A">
            <w:pPr>
              <w:rPr>
                <w:rFonts w:cs="Arial"/>
                <w:szCs w:val="22"/>
              </w:rPr>
            </w:pPr>
          </w:p>
          <w:p w14:paraId="2022F06B" w14:textId="14EED6FB" w:rsidR="006F1E1B" w:rsidRDefault="006F1E1B" w:rsidP="006F1E1B">
            <w:pPr>
              <w:rPr>
                <w:rFonts w:cs="Arial"/>
                <w:szCs w:val="22"/>
              </w:rPr>
            </w:pPr>
            <w:r>
              <w:rPr>
                <w:rFonts w:cs="Arial"/>
                <w:szCs w:val="22"/>
              </w:rPr>
              <w:t>Reading – text book</w:t>
            </w:r>
          </w:p>
          <w:p w14:paraId="776DEE5E" w14:textId="6F7302C1" w:rsidR="006F1E1B" w:rsidRDefault="006F1E1B" w:rsidP="006F1E1B">
            <w:pPr>
              <w:rPr>
                <w:rFonts w:cs="Arial"/>
                <w:szCs w:val="22"/>
              </w:rPr>
            </w:pPr>
            <w:r>
              <w:rPr>
                <w:rFonts w:cs="Arial"/>
                <w:szCs w:val="22"/>
              </w:rPr>
              <w:t>Oracy – discussion</w:t>
            </w:r>
          </w:p>
          <w:p w14:paraId="4F5E8083" w14:textId="611C2336" w:rsidR="006F1E1B" w:rsidRDefault="006F1E1B" w:rsidP="006F1E1B">
            <w:pPr>
              <w:rPr>
                <w:rFonts w:cs="Arial"/>
                <w:szCs w:val="22"/>
              </w:rPr>
            </w:pPr>
            <w:r>
              <w:rPr>
                <w:rFonts w:cs="Arial"/>
                <w:szCs w:val="22"/>
              </w:rPr>
              <w:t>Numeracy – NA</w:t>
            </w:r>
          </w:p>
          <w:p w14:paraId="7774FEDF" w14:textId="33C6D021" w:rsidR="006F1E1B" w:rsidRDefault="006F1E1B" w:rsidP="006F1E1B">
            <w:pPr>
              <w:rPr>
                <w:rFonts w:cs="Arial"/>
                <w:szCs w:val="22"/>
              </w:rPr>
            </w:pPr>
            <w:r>
              <w:rPr>
                <w:rFonts w:cs="Arial"/>
                <w:szCs w:val="22"/>
              </w:rPr>
              <w:t>Pupil leadership – NA</w:t>
            </w:r>
          </w:p>
          <w:p w14:paraId="5E62B6AF" w14:textId="30132C5B" w:rsidR="006F1E1B" w:rsidRDefault="006F1E1B" w:rsidP="006F1E1B">
            <w:pPr>
              <w:rPr>
                <w:rFonts w:cs="Arial"/>
                <w:szCs w:val="22"/>
              </w:rPr>
            </w:pPr>
            <w:r>
              <w:rPr>
                <w:rFonts w:cs="Arial"/>
                <w:szCs w:val="22"/>
              </w:rPr>
              <w:t>CEIAG - NA</w:t>
            </w:r>
          </w:p>
          <w:p w14:paraId="0D6205F3" w14:textId="5CD1D33C" w:rsidR="005D2EF4" w:rsidRPr="009F3D86" w:rsidRDefault="005D2EF4" w:rsidP="006F1E1B">
            <w:pPr>
              <w:rPr>
                <w:rFonts w:cs="Arial"/>
                <w:szCs w:val="22"/>
              </w:rPr>
            </w:pPr>
            <w:r>
              <w:rPr>
                <w:rFonts w:cs="Arial"/>
                <w:szCs w:val="22"/>
              </w:rPr>
              <w:t>SMSC</w:t>
            </w:r>
            <w:r w:rsidR="006F1E1B">
              <w:rPr>
                <w:rFonts w:cs="Arial"/>
                <w:szCs w:val="22"/>
              </w:rPr>
              <w:t xml:space="preserve"> and BV</w:t>
            </w:r>
            <w:r>
              <w:rPr>
                <w:rFonts w:cs="Arial"/>
                <w:szCs w:val="22"/>
              </w:rPr>
              <w:t xml:space="preserve"> – this lesson explores social and cultural issues.</w:t>
            </w:r>
          </w:p>
        </w:tc>
      </w:tr>
    </w:tbl>
    <w:p w14:paraId="60245D39" w14:textId="77777777" w:rsidR="00743FA5" w:rsidRPr="009F3D86" w:rsidRDefault="00743FA5">
      <w:pPr>
        <w:spacing w:line="240" w:lineRule="auto"/>
        <w:rPr>
          <w:rFonts w:cs="Arial"/>
          <w:szCs w:val="22"/>
        </w:rPr>
      </w:pPr>
      <w:r w:rsidRPr="009F3D86">
        <w:rPr>
          <w:rFonts w:cs="Arial"/>
          <w:szCs w:val="22"/>
        </w:rPr>
        <w:br w:type="page"/>
      </w:r>
    </w:p>
    <w:tbl>
      <w:tblPr>
        <w:tblStyle w:val="TableGrid"/>
        <w:tblpPr w:leftFromText="180" w:rightFromText="180" w:vertAnchor="page" w:horzAnchor="page" w:tblpX="327" w:tblpY="1580"/>
        <w:tblW w:w="15762" w:type="dxa"/>
        <w:tblLayout w:type="fixed"/>
        <w:tblLook w:val="04A0" w:firstRow="1" w:lastRow="0" w:firstColumn="1" w:lastColumn="0" w:noHBand="0" w:noVBand="1"/>
      </w:tblPr>
      <w:tblGrid>
        <w:gridCol w:w="1129"/>
        <w:gridCol w:w="1649"/>
        <w:gridCol w:w="2008"/>
        <w:gridCol w:w="2543"/>
        <w:gridCol w:w="4283"/>
        <w:gridCol w:w="2075"/>
        <w:gridCol w:w="2075"/>
      </w:tblGrid>
      <w:tr w:rsidR="009C49E6" w:rsidRPr="009F3D86" w14:paraId="214BA9A7" w14:textId="77777777" w:rsidTr="00637D3A">
        <w:trPr>
          <w:trHeight w:val="1000"/>
        </w:trPr>
        <w:tc>
          <w:tcPr>
            <w:tcW w:w="1129" w:type="dxa"/>
            <w:shd w:val="clear" w:color="auto" w:fill="CCC0D9" w:themeFill="accent4" w:themeFillTint="66"/>
          </w:tcPr>
          <w:p w14:paraId="6E194D63" w14:textId="77777777" w:rsidR="009C49E6" w:rsidRPr="009F3D86" w:rsidRDefault="009C49E6" w:rsidP="009C49E6">
            <w:pPr>
              <w:rPr>
                <w:rFonts w:cs="Arial"/>
                <w:b/>
                <w:szCs w:val="22"/>
              </w:rPr>
            </w:pPr>
            <w:r w:rsidRPr="009F3D86">
              <w:rPr>
                <w:rFonts w:cs="Arial"/>
                <w:b/>
                <w:szCs w:val="22"/>
              </w:rPr>
              <w:lastRenderedPageBreak/>
              <w:t>Lesson</w:t>
            </w:r>
          </w:p>
          <w:p w14:paraId="5BBACE91" w14:textId="77777777" w:rsidR="009C49E6" w:rsidRPr="009F3D86" w:rsidRDefault="009C49E6" w:rsidP="009C49E6">
            <w:pPr>
              <w:rPr>
                <w:rFonts w:cs="Arial"/>
                <w:b/>
                <w:szCs w:val="22"/>
              </w:rPr>
            </w:pPr>
            <w:r w:rsidRPr="009F3D86">
              <w:rPr>
                <w:rFonts w:cs="Arial"/>
                <w:b/>
                <w:szCs w:val="22"/>
              </w:rPr>
              <w:t>Number</w:t>
            </w:r>
          </w:p>
        </w:tc>
        <w:tc>
          <w:tcPr>
            <w:tcW w:w="1649" w:type="dxa"/>
            <w:shd w:val="clear" w:color="auto" w:fill="CCC0D9" w:themeFill="accent4" w:themeFillTint="66"/>
          </w:tcPr>
          <w:p w14:paraId="28937767" w14:textId="77777777" w:rsidR="009C49E6" w:rsidRPr="009F3D86" w:rsidRDefault="009C49E6" w:rsidP="009C49E6">
            <w:pPr>
              <w:rPr>
                <w:rFonts w:cs="Arial"/>
                <w:b/>
                <w:szCs w:val="22"/>
              </w:rPr>
            </w:pPr>
            <w:r w:rsidRPr="009F3D86">
              <w:rPr>
                <w:rFonts w:cs="Arial"/>
                <w:b/>
                <w:szCs w:val="22"/>
              </w:rPr>
              <w:t>Topic title</w:t>
            </w:r>
            <w:r>
              <w:rPr>
                <w:rFonts w:cs="Arial"/>
                <w:b/>
                <w:szCs w:val="22"/>
              </w:rPr>
              <w:t xml:space="preserve"> and teaching approach</w:t>
            </w:r>
          </w:p>
        </w:tc>
        <w:tc>
          <w:tcPr>
            <w:tcW w:w="2008" w:type="dxa"/>
            <w:shd w:val="clear" w:color="auto" w:fill="CCC0D9" w:themeFill="accent4" w:themeFillTint="66"/>
          </w:tcPr>
          <w:p w14:paraId="3C588562" w14:textId="77777777" w:rsidR="009C49E6" w:rsidRPr="009F3D86" w:rsidRDefault="009C49E6" w:rsidP="009C49E6">
            <w:pPr>
              <w:rPr>
                <w:rFonts w:cs="Arial"/>
                <w:b/>
                <w:szCs w:val="22"/>
              </w:rPr>
            </w:pPr>
            <w:r>
              <w:rPr>
                <w:b/>
              </w:rPr>
              <w:t>Learning objectives and outcomes</w:t>
            </w:r>
          </w:p>
        </w:tc>
        <w:tc>
          <w:tcPr>
            <w:tcW w:w="2543" w:type="dxa"/>
            <w:shd w:val="clear" w:color="auto" w:fill="CCC0D9" w:themeFill="accent4" w:themeFillTint="66"/>
          </w:tcPr>
          <w:p w14:paraId="2B01C7B6" w14:textId="77777777" w:rsidR="009C49E6" w:rsidRPr="009F3D86" w:rsidRDefault="009C49E6" w:rsidP="009C49E6">
            <w:pPr>
              <w:rPr>
                <w:rFonts w:cs="Arial"/>
                <w:b/>
                <w:szCs w:val="22"/>
              </w:rPr>
            </w:pPr>
            <w:r>
              <w:rPr>
                <w:rFonts w:cs="Arial"/>
                <w:b/>
                <w:szCs w:val="22"/>
              </w:rPr>
              <w:t>Context</w:t>
            </w:r>
          </w:p>
        </w:tc>
        <w:tc>
          <w:tcPr>
            <w:tcW w:w="4283" w:type="dxa"/>
            <w:shd w:val="clear" w:color="auto" w:fill="CCC0D9" w:themeFill="accent4" w:themeFillTint="66"/>
          </w:tcPr>
          <w:p w14:paraId="7E57530D" w14:textId="77777777" w:rsidR="009C49E6" w:rsidRPr="009F3D86" w:rsidRDefault="009C49E6" w:rsidP="009C49E6">
            <w:pPr>
              <w:rPr>
                <w:rFonts w:cs="Arial"/>
                <w:b/>
                <w:szCs w:val="22"/>
              </w:rPr>
            </w:pPr>
            <w:r w:rsidRPr="009F3D86">
              <w:rPr>
                <w:rFonts w:cs="Arial"/>
                <w:b/>
                <w:szCs w:val="22"/>
              </w:rPr>
              <w:t>Learning activity</w:t>
            </w:r>
          </w:p>
        </w:tc>
        <w:tc>
          <w:tcPr>
            <w:tcW w:w="2075" w:type="dxa"/>
            <w:shd w:val="clear" w:color="auto" w:fill="CCC0D9" w:themeFill="accent4" w:themeFillTint="66"/>
          </w:tcPr>
          <w:p w14:paraId="771A13ED" w14:textId="77777777" w:rsidR="009C49E6" w:rsidRPr="009F3D86" w:rsidRDefault="009C49E6" w:rsidP="009C49E6">
            <w:pPr>
              <w:rPr>
                <w:rFonts w:cs="Arial"/>
                <w:b/>
                <w:szCs w:val="22"/>
              </w:rPr>
            </w:pPr>
            <w:r w:rsidRPr="009F3D86">
              <w:rPr>
                <w:rFonts w:cs="Arial"/>
                <w:b/>
                <w:szCs w:val="22"/>
              </w:rPr>
              <w:t>Resources</w:t>
            </w:r>
          </w:p>
        </w:tc>
        <w:tc>
          <w:tcPr>
            <w:tcW w:w="2075" w:type="dxa"/>
            <w:shd w:val="clear" w:color="auto" w:fill="CCC0D9" w:themeFill="accent4" w:themeFillTint="66"/>
          </w:tcPr>
          <w:p w14:paraId="3E7B7531" w14:textId="77777777" w:rsidR="009C49E6" w:rsidRPr="009F3D86" w:rsidRDefault="009C49E6" w:rsidP="009C49E6">
            <w:pPr>
              <w:rPr>
                <w:rFonts w:cs="Arial"/>
                <w:b/>
                <w:szCs w:val="22"/>
              </w:rPr>
            </w:pPr>
            <w:r>
              <w:rPr>
                <w:b/>
              </w:rPr>
              <w:t>Scaffolding and whole school approaches</w:t>
            </w:r>
          </w:p>
        </w:tc>
      </w:tr>
      <w:tr w:rsidR="009C49E6" w:rsidRPr="009F3D86" w14:paraId="18E2773B" w14:textId="77777777" w:rsidTr="00637D3A">
        <w:trPr>
          <w:trHeight w:val="6646"/>
        </w:trPr>
        <w:tc>
          <w:tcPr>
            <w:tcW w:w="1129" w:type="dxa"/>
          </w:tcPr>
          <w:p w14:paraId="6EB81EC4" w14:textId="77777777" w:rsidR="009C49E6" w:rsidRPr="009F3D86" w:rsidRDefault="009C49E6" w:rsidP="009C49E6">
            <w:pPr>
              <w:rPr>
                <w:rFonts w:cs="Arial"/>
                <w:szCs w:val="22"/>
              </w:rPr>
            </w:pPr>
            <w:r w:rsidRPr="009F3D86">
              <w:rPr>
                <w:rFonts w:cs="Arial"/>
                <w:szCs w:val="22"/>
              </w:rPr>
              <w:t>Lesson 7</w:t>
            </w:r>
          </w:p>
          <w:p w14:paraId="288140C3" w14:textId="77777777" w:rsidR="009C49E6" w:rsidRPr="009F3D86" w:rsidRDefault="009C49E6" w:rsidP="009C49E6">
            <w:pPr>
              <w:rPr>
                <w:rFonts w:cs="Arial"/>
                <w:szCs w:val="22"/>
              </w:rPr>
            </w:pPr>
          </w:p>
        </w:tc>
        <w:tc>
          <w:tcPr>
            <w:tcW w:w="1649" w:type="dxa"/>
          </w:tcPr>
          <w:p w14:paraId="019E408D" w14:textId="77777777" w:rsidR="004069D8" w:rsidRPr="009F3D86" w:rsidRDefault="004069D8" w:rsidP="004069D8">
            <w:pPr>
              <w:rPr>
                <w:rFonts w:cs="Arial"/>
                <w:szCs w:val="22"/>
              </w:rPr>
            </w:pPr>
            <w:r w:rsidRPr="009F3D86">
              <w:rPr>
                <w:rFonts w:cs="Arial"/>
                <w:szCs w:val="22"/>
              </w:rPr>
              <w:t>Divorce, including reas</w:t>
            </w:r>
            <w:r>
              <w:rPr>
                <w:rFonts w:cs="Arial"/>
                <w:szCs w:val="22"/>
              </w:rPr>
              <w:t>ons for divorce, and remarrying.</w:t>
            </w:r>
          </w:p>
          <w:p w14:paraId="763029A2" w14:textId="77777777" w:rsidR="009C49E6" w:rsidRDefault="009C49E6" w:rsidP="004069D8">
            <w:pPr>
              <w:rPr>
                <w:rFonts w:cs="Arial"/>
                <w:szCs w:val="22"/>
              </w:rPr>
            </w:pPr>
          </w:p>
          <w:p w14:paraId="2F1F0E2E" w14:textId="5A1E7E37" w:rsidR="006F1E1B" w:rsidRPr="009F3D86" w:rsidRDefault="00B05E15" w:rsidP="004069D8">
            <w:pPr>
              <w:rPr>
                <w:rFonts w:cs="Arial"/>
                <w:szCs w:val="22"/>
              </w:rPr>
            </w:pPr>
            <w:r>
              <w:rPr>
                <w:rFonts w:cs="Arial"/>
                <w:szCs w:val="22"/>
              </w:rPr>
              <w:t>There will be a high level of ‘questioning’ and pupil ‘feedback’ throughout this lesson as pupils are encouraged to consider the reasons for divorce and remarriage.</w:t>
            </w:r>
          </w:p>
        </w:tc>
        <w:tc>
          <w:tcPr>
            <w:tcW w:w="2008" w:type="dxa"/>
          </w:tcPr>
          <w:p w14:paraId="556FD3F3" w14:textId="13BDC66C" w:rsidR="009C49E6" w:rsidRDefault="004069D8" w:rsidP="004069D8">
            <w:pPr>
              <w:rPr>
                <w:rFonts w:cs="Arial"/>
                <w:szCs w:val="22"/>
              </w:rPr>
            </w:pPr>
            <w:r>
              <w:rPr>
                <w:rFonts w:cs="Arial"/>
                <w:szCs w:val="22"/>
              </w:rPr>
              <w:t xml:space="preserve">To </w:t>
            </w:r>
            <w:r w:rsidR="006F1E1B">
              <w:rPr>
                <w:rFonts w:cs="Arial"/>
                <w:szCs w:val="22"/>
              </w:rPr>
              <w:t xml:space="preserve">explain </w:t>
            </w:r>
            <w:r>
              <w:rPr>
                <w:rFonts w:cs="Arial"/>
                <w:szCs w:val="22"/>
              </w:rPr>
              <w:t>different reasons for divorce in Britain today.</w:t>
            </w:r>
          </w:p>
          <w:p w14:paraId="3E23036E" w14:textId="77777777" w:rsidR="004069D8" w:rsidRDefault="004069D8" w:rsidP="004069D8">
            <w:pPr>
              <w:rPr>
                <w:rFonts w:cs="Arial"/>
                <w:szCs w:val="22"/>
              </w:rPr>
            </w:pPr>
          </w:p>
          <w:p w14:paraId="60477591" w14:textId="39B4999E" w:rsidR="004069D8" w:rsidRDefault="004069D8" w:rsidP="004069D8">
            <w:pPr>
              <w:rPr>
                <w:rFonts w:cs="Arial"/>
                <w:szCs w:val="22"/>
              </w:rPr>
            </w:pPr>
            <w:r>
              <w:rPr>
                <w:rFonts w:cs="Arial"/>
                <w:szCs w:val="22"/>
              </w:rPr>
              <w:t xml:space="preserve">To </w:t>
            </w:r>
            <w:r w:rsidR="006F1E1B">
              <w:rPr>
                <w:rFonts w:cs="Arial"/>
                <w:szCs w:val="22"/>
              </w:rPr>
              <w:t xml:space="preserve">demonstrate and </w:t>
            </w:r>
            <w:r>
              <w:rPr>
                <w:rFonts w:cs="Arial"/>
                <w:szCs w:val="22"/>
              </w:rPr>
              <w:t>understand</w:t>
            </w:r>
            <w:r w:rsidR="006F1E1B">
              <w:rPr>
                <w:rFonts w:cs="Arial"/>
                <w:szCs w:val="22"/>
              </w:rPr>
              <w:t xml:space="preserve">ing of </w:t>
            </w:r>
            <w:r>
              <w:rPr>
                <w:rFonts w:cs="Arial"/>
                <w:szCs w:val="22"/>
              </w:rPr>
              <w:t>Christian, Muslim or Jewish teachings about divorce and remarriage.</w:t>
            </w:r>
          </w:p>
          <w:p w14:paraId="30761704" w14:textId="77777777" w:rsidR="004069D8" w:rsidRDefault="004069D8" w:rsidP="004069D8">
            <w:pPr>
              <w:rPr>
                <w:rFonts w:cs="Arial"/>
                <w:szCs w:val="22"/>
              </w:rPr>
            </w:pPr>
          </w:p>
          <w:p w14:paraId="3D5DB80A" w14:textId="42C8B741" w:rsidR="004069D8" w:rsidRDefault="004069D8" w:rsidP="004069D8">
            <w:pPr>
              <w:rPr>
                <w:rFonts w:cs="Arial"/>
                <w:szCs w:val="22"/>
              </w:rPr>
            </w:pPr>
            <w:r>
              <w:rPr>
                <w:rFonts w:cs="Arial"/>
                <w:szCs w:val="22"/>
              </w:rPr>
              <w:t>To</w:t>
            </w:r>
            <w:r w:rsidR="006F1E1B">
              <w:rPr>
                <w:rFonts w:cs="Arial"/>
                <w:szCs w:val="22"/>
              </w:rPr>
              <w:t xml:space="preserve"> make links</w:t>
            </w:r>
            <w:r>
              <w:rPr>
                <w:rFonts w:cs="Arial"/>
                <w:szCs w:val="22"/>
              </w:rPr>
              <w:t xml:space="preserve"> </w:t>
            </w:r>
            <w:r w:rsidR="006F1E1B">
              <w:rPr>
                <w:rFonts w:cs="Arial"/>
                <w:szCs w:val="22"/>
              </w:rPr>
              <w:t xml:space="preserve">with </w:t>
            </w:r>
            <w:r>
              <w:rPr>
                <w:rFonts w:cs="Arial"/>
                <w:szCs w:val="22"/>
              </w:rPr>
              <w:t>ethical arguments related to divorce, including those based on the sanctity of marriage vows and compassion.</w:t>
            </w:r>
          </w:p>
          <w:p w14:paraId="4F6A2B54" w14:textId="77777777" w:rsidR="004069D8" w:rsidRDefault="004069D8" w:rsidP="004069D8">
            <w:pPr>
              <w:rPr>
                <w:rFonts w:cs="Arial"/>
                <w:szCs w:val="22"/>
              </w:rPr>
            </w:pPr>
          </w:p>
          <w:p w14:paraId="370D0B3C" w14:textId="77777777" w:rsidR="004069D8" w:rsidRPr="009F3D86" w:rsidRDefault="004069D8" w:rsidP="004069D8">
            <w:pPr>
              <w:rPr>
                <w:rFonts w:cs="Arial"/>
                <w:szCs w:val="22"/>
              </w:rPr>
            </w:pPr>
          </w:p>
        </w:tc>
        <w:tc>
          <w:tcPr>
            <w:tcW w:w="2543" w:type="dxa"/>
          </w:tcPr>
          <w:p w14:paraId="0A74CED9" w14:textId="77777777" w:rsidR="009C49E6" w:rsidRPr="009F3D86" w:rsidRDefault="009C49E6" w:rsidP="009C49E6">
            <w:pPr>
              <w:rPr>
                <w:rFonts w:cs="Arial"/>
                <w:szCs w:val="22"/>
              </w:rPr>
            </w:pPr>
            <w:r w:rsidRPr="009F3D86">
              <w:rPr>
                <w:rFonts w:cs="Arial"/>
                <w:szCs w:val="22"/>
              </w:rPr>
              <w:t>Students should know what divorce is and the impact it can have on a family and its members. They should understand reasons for divorce and know and understand the religious attitudes, beliefs and teachings about divorce and the religions’ response to remarriage.</w:t>
            </w:r>
          </w:p>
          <w:p w14:paraId="3E300A56" w14:textId="77777777" w:rsidR="009C49E6" w:rsidRPr="009F3D86" w:rsidRDefault="009C49E6" w:rsidP="009C49E6">
            <w:pPr>
              <w:rPr>
                <w:rFonts w:cs="Arial"/>
                <w:szCs w:val="22"/>
              </w:rPr>
            </w:pPr>
          </w:p>
        </w:tc>
        <w:tc>
          <w:tcPr>
            <w:tcW w:w="4283" w:type="dxa"/>
          </w:tcPr>
          <w:p w14:paraId="54096539" w14:textId="77777777" w:rsidR="009C49E6" w:rsidRPr="009F3D86" w:rsidRDefault="009C49E6" w:rsidP="009C49E6">
            <w:pPr>
              <w:rPr>
                <w:rFonts w:cs="Arial"/>
                <w:szCs w:val="22"/>
              </w:rPr>
            </w:pPr>
            <w:r w:rsidRPr="009F3D86">
              <w:rPr>
                <w:rFonts w:cs="Arial"/>
                <w:szCs w:val="22"/>
              </w:rPr>
              <w:t>In pairs identify reasons why marriages fail. Compare the list with another pair and then as a four discuss the impact that divorce can have on a family.  Feedback thoughts to whole class.</w:t>
            </w:r>
          </w:p>
          <w:p w14:paraId="077D2FB3" w14:textId="77777777" w:rsidR="009C49E6" w:rsidRDefault="009C49E6" w:rsidP="009C49E6">
            <w:pPr>
              <w:rPr>
                <w:rFonts w:cs="Arial"/>
                <w:szCs w:val="22"/>
              </w:rPr>
            </w:pPr>
            <w:r w:rsidRPr="009F3D86">
              <w:rPr>
                <w:rFonts w:cs="Arial"/>
                <w:szCs w:val="22"/>
              </w:rPr>
              <w:t xml:space="preserve">Other questions to consider: </w:t>
            </w:r>
          </w:p>
          <w:p w14:paraId="689BA065" w14:textId="77777777" w:rsidR="009C49E6" w:rsidRPr="00E43B2F" w:rsidRDefault="009C49E6" w:rsidP="009C49E6">
            <w:pPr>
              <w:pStyle w:val="ListParagraph"/>
              <w:numPr>
                <w:ilvl w:val="0"/>
                <w:numId w:val="28"/>
              </w:numPr>
              <w:rPr>
                <w:rFonts w:cs="Arial"/>
                <w:szCs w:val="22"/>
              </w:rPr>
            </w:pPr>
            <w:r w:rsidRPr="00E43B2F">
              <w:rPr>
                <w:rFonts w:cs="Arial"/>
                <w:szCs w:val="22"/>
              </w:rPr>
              <w:t>Should couples stay together if there are children in the family?</w:t>
            </w:r>
          </w:p>
          <w:p w14:paraId="35652FA3" w14:textId="77777777" w:rsidR="009C49E6" w:rsidRPr="00E43B2F" w:rsidRDefault="009C49E6" w:rsidP="009C49E6">
            <w:pPr>
              <w:pStyle w:val="ListParagraph"/>
              <w:numPr>
                <w:ilvl w:val="0"/>
                <w:numId w:val="28"/>
              </w:numPr>
              <w:rPr>
                <w:rFonts w:cs="Arial"/>
                <w:szCs w:val="22"/>
              </w:rPr>
            </w:pPr>
            <w:r w:rsidRPr="00E43B2F">
              <w:rPr>
                <w:rFonts w:cs="Arial"/>
                <w:szCs w:val="22"/>
              </w:rPr>
              <w:t>Is it too easy to get a divorce today?</w:t>
            </w:r>
          </w:p>
          <w:p w14:paraId="05E15E1B" w14:textId="77777777" w:rsidR="009C49E6" w:rsidRPr="00E43B2F" w:rsidRDefault="009C49E6" w:rsidP="009C49E6">
            <w:pPr>
              <w:pStyle w:val="ListParagraph"/>
              <w:numPr>
                <w:ilvl w:val="0"/>
                <w:numId w:val="28"/>
              </w:numPr>
              <w:rPr>
                <w:rFonts w:cs="Arial"/>
                <w:szCs w:val="22"/>
              </w:rPr>
            </w:pPr>
            <w:r w:rsidRPr="00E43B2F">
              <w:rPr>
                <w:rFonts w:cs="Arial"/>
                <w:szCs w:val="22"/>
              </w:rPr>
              <w:t>Should people remarry?  Is it likely to be successful?</w:t>
            </w:r>
          </w:p>
          <w:p w14:paraId="31E3D5C6" w14:textId="77777777" w:rsidR="009C49E6" w:rsidRPr="00E43B2F" w:rsidRDefault="009C49E6" w:rsidP="009C49E6">
            <w:pPr>
              <w:pStyle w:val="ListParagraph"/>
              <w:numPr>
                <w:ilvl w:val="0"/>
                <w:numId w:val="28"/>
              </w:numPr>
              <w:rPr>
                <w:rFonts w:cs="Arial"/>
                <w:szCs w:val="22"/>
              </w:rPr>
            </w:pPr>
            <w:r w:rsidRPr="00E43B2F">
              <w:rPr>
                <w:rFonts w:cs="Arial"/>
                <w:szCs w:val="22"/>
              </w:rPr>
              <w:t>What do learn from the statistics about divorce and how it is changing over time?</w:t>
            </w:r>
          </w:p>
          <w:p w14:paraId="0C8CEDF7" w14:textId="77777777" w:rsidR="009C49E6" w:rsidRDefault="009C49E6" w:rsidP="009C49E6">
            <w:pPr>
              <w:rPr>
                <w:rFonts w:cs="Arial"/>
                <w:b/>
                <w:szCs w:val="22"/>
              </w:rPr>
            </w:pPr>
          </w:p>
          <w:p w14:paraId="1591D8D3" w14:textId="77777777" w:rsidR="009C49E6" w:rsidRPr="009F3D86" w:rsidRDefault="009C49E6" w:rsidP="009C49E6">
            <w:pPr>
              <w:rPr>
                <w:rFonts w:cs="Arial"/>
                <w:szCs w:val="22"/>
              </w:rPr>
            </w:pPr>
            <w:r w:rsidRPr="009F3D86">
              <w:rPr>
                <w:rFonts w:cs="Arial"/>
                <w:szCs w:val="22"/>
              </w:rPr>
              <w:t>Students to research religious attitudes, teachings and beliefs concerning divorce and remarriage and record their findings.</w:t>
            </w:r>
          </w:p>
          <w:p w14:paraId="1737E40E" w14:textId="77777777" w:rsidR="009C49E6" w:rsidRPr="009F3D86" w:rsidRDefault="009C49E6" w:rsidP="009C49E6">
            <w:pPr>
              <w:rPr>
                <w:rFonts w:cs="Arial"/>
                <w:szCs w:val="22"/>
              </w:rPr>
            </w:pPr>
          </w:p>
        </w:tc>
        <w:tc>
          <w:tcPr>
            <w:tcW w:w="2075" w:type="dxa"/>
          </w:tcPr>
          <w:p w14:paraId="5634B8EA" w14:textId="77777777" w:rsidR="009C49E6" w:rsidRPr="009F3D86" w:rsidRDefault="009C49E6" w:rsidP="009C49E6">
            <w:pPr>
              <w:rPr>
                <w:rFonts w:cs="Arial"/>
                <w:szCs w:val="22"/>
              </w:rPr>
            </w:pPr>
            <w:r w:rsidRPr="009F3D86">
              <w:rPr>
                <w:rFonts w:cs="Arial"/>
                <w:szCs w:val="22"/>
              </w:rPr>
              <w:t xml:space="preserve">Check ONS website for recent statistics for divorce and remarriage. </w:t>
            </w:r>
          </w:p>
          <w:p w14:paraId="3FA6BBF4" w14:textId="77777777" w:rsidR="009C49E6" w:rsidRPr="009F3D86" w:rsidRDefault="009C49E6" w:rsidP="009C49E6">
            <w:pPr>
              <w:rPr>
                <w:rFonts w:cs="Arial"/>
                <w:szCs w:val="22"/>
              </w:rPr>
            </w:pPr>
          </w:p>
          <w:p w14:paraId="7A855C66" w14:textId="77777777" w:rsidR="004069D8" w:rsidRDefault="004069D8" w:rsidP="004069D8">
            <w:pPr>
              <w:rPr>
                <w:rFonts w:cs="Arial"/>
                <w:szCs w:val="22"/>
              </w:rPr>
            </w:pPr>
            <w:r>
              <w:rPr>
                <w:rFonts w:cs="Arial"/>
                <w:szCs w:val="22"/>
              </w:rPr>
              <w:t xml:space="preserve">Religious Studies – Christianity AQA Oxford </w:t>
            </w:r>
          </w:p>
          <w:p w14:paraId="6936B04F" w14:textId="77777777" w:rsidR="004069D8" w:rsidRDefault="004069D8" w:rsidP="004069D8">
            <w:pPr>
              <w:rPr>
                <w:rFonts w:cs="Arial"/>
                <w:szCs w:val="22"/>
              </w:rPr>
            </w:pPr>
            <w:r>
              <w:rPr>
                <w:rFonts w:cs="Arial"/>
                <w:szCs w:val="22"/>
              </w:rPr>
              <w:t>Textbook 76-77</w:t>
            </w:r>
          </w:p>
          <w:p w14:paraId="7216BF42" w14:textId="77777777" w:rsidR="004069D8" w:rsidRDefault="004069D8" w:rsidP="004069D8">
            <w:pPr>
              <w:rPr>
                <w:rFonts w:cs="Arial"/>
                <w:szCs w:val="22"/>
              </w:rPr>
            </w:pPr>
          </w:p>
          <w:p w14:paraId="6DB42AC7" w14:textId="77777777" w:rsidR="004069D8" w:rsidRDefault="004069D8" w:rsidP="004069D8">
            <w:pPr>
              <w:rPr>
                <w:rFonts w:cs="Arial"/>
                <w:szCs w:val="22"/>
              </w:rPr>
            </w:pPr>
            <w:r>
              <w:rPr>
                <w:rFonts w:cs="Arial"/>
                <w:szCs w:val="22"/>
              </w:rPr>
              <w:t xml:space="preserve">Religious Studies – Islam AQA Oxford </w:t>
            </w:r>
          </w:p>
          <w:p w14:paraId="33DA1266" w14:textId="77777777" w:rsidR="004069D8" w:rsidRDefault="004069D8" w:rsidP="004069D8">
            <w:pPr>
              <w:rPr>
                <w:rFonts w:cs="Arial"/>
                <w:szCs w:val="22"/>
              </w:rPr>
            </w:pPr>
            <w:r>
              <w:rPr>
                <w:rFonts w:cs="Arial"/>
                <w:szCs w:val="22"/>
              </w:rPr>
              <w:t>Textbook 64-65</w:t>
            </w:r>
          </w:p>
          <w:p w14:paraId="5000A181" w14:textId="77777777" w:rsidR="004069D8" w:rsidRDefault="004069D8" w:rsidP="004069D8">
            <w:pPr>
              <w:rPr>
                <w:rFonts w:cs="Arial"/>
                <w:szCs w:val="22"/>
              </w:rPr>
            </w:pPr>
          </w:p>
          <w:p w14:paraId="4340B285" w14:textId="77777777" w:rsidR="004069D8" w:rsidRDefault="004069D8" w:rsidP="004069D8">
            <w:pPr>
              <w:rPr>
                <w:rFonts w:cs="Arial"/>
                <w:szCs w:val="22"/>
              </w:rPr>
            </w:pPr>
            <w:r>
              <w:rPr>
                <w:rFonts w:cs="Arial"/>
                <w:szCs w:val="22"/>
              </w:rPr>
              <w:t xml:space="preserve">Religious Studies –Judaism AQA Oxford </w:t>
            </w:r>
          </w:p>
          <w:p w14:paraId="240D7E4C" w14:textId="77777777" w:rsidR="004069D8" w:rsidRDefault="004069D8" w:rsidP="004069D8">
            <w:pPr>
              <w:rPr>
                <w:rFonts w:cs="Arial"/>
                <w:szCs w:val="22"/>
              </w:rPr>
            </w:pPr>
            <w:r>
              <w:rPr>
                <w:rFonts w:cs="Arial"/>
                <w:szCs w:val="22"/>
              </w:rPr>
              <w:t xml:space="preserve">Textbook </w:t>
            </w:r>
          </w:p>
          <w:p w14:paraId="34B2E541" w14:textId="77777777" w:rsidR="009C49E6" w:rsidRPr="009F3D86" w:rsidRDefault="009C49E6" w:rsidP="004069D8">
            <w:pPr>
              <w:rPr>
                <w:rFonts w:cs="Arial"/>
                <w:szCs w:val="22"/>
              </w:rPr>
            </w:pPr>
          </w:p>
        </w:tc>
        <w:tc>
          <w:tcPr>
            <w:tcW w:w="2075" w:type="dxa"/>
          </w:tcPr>
          <w:p w14:paraId="3E4F936F" w14:textId="77777777" w:rsidR="00C8107F" w:rsidRDefault="00C8107F" w:rsidP="00C8107F">
            <w:pPr>
              <w:rPr>
                <w:rFonts w:cs="Arial"/>
                <w:szCs w:val="22"/>
              </w:rPr>
            </w:pPr>
            <w:r>
              <w:rPr>
                <w:rFonts w:cs="Arial"/>
                <w:szCs w:val="22"/>
              </w:rPr>
              <w:t>Pupils should be paired and grouped carefully where pupils can support each other within their groups – pupils should be given clear roles</w:t>
            </w:r>
          </w:p>
          <w:p w14:paraId="0DD7E4F7" w14:textId="77777777" w:rsidR="00C8107F" w:rsidRDefault="00C8107F" w:rsidP="00C8107F">
            <w:pPr>
              <w:rPr>
                <w:rFonts w:cs="Arial"/>
                <w:szCs w:val="22"/>
              </w:rPr>
            </w:pPr>
            <w:r>
              <w:rPr>
                <w:rFonts w:cs="Arial"/>
                <w:szCs w:val="22"/>
              </w:rPr>
              <w:t>-note taker</w:t>
            </w:r>
          </w:p>
          <w:p w14:paraId="2E7790D4" w14:textId="77777777" w:rsidR="00C8107F" w:rsidRDefault="00C8107F" w:rsidP="00C8107F">
            <w:pPr>
              <w:rPr>
                <w:rFonts w:cs="Arial"/>
                <w:szCs w:val="22"/>
              </w:rPr>
            </w:pPr>
            <w:r>
              <w:rPr>
                <w:rFonts w:cs="Arial"/>
                <w:szCs w:val="22"/>
              </w:rPr>
              <w:t>- spokesperson</w:t>
            </w:r>
          </w:p>
          <w:p w14:paraId="534EDAD8" w14:textId="77777777" w:rsidR="009C49E6" w:rsidRDefault="00C8107F" w:rsidP="00C8107F">
            <w:pPr>
              <w:rPr>
                <w:rFonts w:cs="Arial"/>
                <w:szCs w:val="22"/>
              </w:rPr>
            </w:pPr>
            <w:r>
              <w:rPr>
                <w:rFonts w:cs="Arial"/>
                <w:szCs w:val="22"/>
              </w:rPr>
              <w:t>- researcher x2</w:t>
            </w:r>
          </w:p>
          <w:p w14:paraId="0A18E855" w14:textId="77777777" w:rsidR="00C8107F" w:rsidRDefault="00C8107F" w:rsidP="00C8107F">
            <w:pPr>
              <w:rPr>
                <w:rFonts w:cs="Arial"/>
                <w:szCs w:val="22"/>
              </w:rPr>
            </w:pPr>
            <w:r>
              <w:rPr>
                <w:rFonts w:cs="Arial"/>
                <w:szCs w:val="22"/>
              </w:rPr>
              <w:t>Pupils could be provided with a template sheet to log their research.</w:t>
            </w:r>
          </w:p>
          <w:p w14:paraId="221EF49F" w14:textId="77777777" w:rsidR="005D2EF4" w:rsidRDefault="005D2EF4" w:rsidP="00C8107F">
            <w:pPr>
              <w:rPr>
                <w:rFonts w:cs="Arial"/>
                <w:szCs w:val="22"/>
              </w:rPr>
            </w:pPr>
          </w:p>
          <w:p w14:paraId="135C301C" w14:textId="1DC002CA" w:rsidR="006F1E1B" w:rsidRDefault="006F1E1B" w:rsidP="006F1E1B">
            <w:pPr>
              <w:rPr>
                <w:rFonts w:cs="Arial"/>
                <w:szCs w:val="22"/>
              </w:rPr>
            </w:pPr>
            <w:r>
              <w:rPr>
                <w:rFonts w:cs="Arial"/>
                <w:szCs w:val="22"/>
              </w:rPr>
              <w:t>Reading – research</w:t>
            </w:r>
          </w:p>
          <w:p w14:paraId="52AE6442" w14:textId="42E09C20" w:rsidR="006F1E1B" w:rsidRDefault="006F1E1B" w:rsidP="006F1E1B">
            <w:pPr>
              <w:rPr>
                <w:rFonts w:cs="Arial"/>
                <w:szCs w:val="22"/>
              </w:rPr>
            </w:pPr>
            <w:r>
              <w:rPr>
                <w:rFonts w:cs="Arial"/>
                <w:szCs w:val="22"/>
              </w:rPr>
              <w:t>Oracy – discussion</w:t>
            </w:r>
          </w:p>
          <w:p w14:paraId="074919C3" w14:textId="63A29C5F" w:rsidR="006F1E1B" w:rsidRDefault="006F1E1B" w:rsidP="006F1E1B">
            <w:pPr>
              <w:rPr>
                <w:rFonts w:cs="Arial"/>
                <w:szCs w:val="22"/>
              </w:rPr>
            </w:pPr>
            <w:r>
              <w:rPr>
                <w:rFonts w:cs="Arial"/>
                <w:szCs w:val="22"/>
              </w:rPr>
              <w:t>Numeracy – statistics</w:t>
            </w:r>
          </w:p>
          <w:p w14:paraId="1A6E02E4" w14:textId="45201AD8" w:rsidR="006F1E1B" w:rsidRDefault="006F1E1B" w:rsidP="006F1E1B">
            <w:pPr>
              <w:rPr>
                <w:rFonts w:cs="Arial"/>
                <w:szCs w:val="22"/>
              </w:rPr>
            </w:pPr>
            <w:r>
              <w:rPr>
                <w:rFonts w:cs="Arial"/>
                <w:szCs w:val="22"/>
              </w:rPr>
              <w:t>Pupil leadership – NA</w:t>
            </w:r>
          </w:p>
          <w:p w14:paraId="0971AF63" w14:textId="38E2C61C" w:rsidR="006F1E1B" w:rsidRDefault="006F1E1B" w:rsidP="006F1E1B">
            <w:pPr>
              <w:rPr>
                <w:rFonts w:cs="Arial"/>
                <w:szCs w:val="22"/>
              </w:rPr>
            </w:pPr>
            <w:r>
              <w:rPr>
                <w:rFonts w:cs="Arial"/>
                <w:szCs w:val="22"/>
              </w:rPr>
              <w:t>CEIAG - NA</w:t>
            </w:r>
          </w:p>
          <w:p w14:paraId="4E11B891" w14:textId="6F31E727" w:rsidR="005D2EF4" w:rsidRPr="009F3D86" w:rsidRDefault="005D2EF4" w:rsidP="006F1E1B">
            <w:pPr>
              <w:rPr>
                <w:rFonts w:cs="Arial"/>
                <w:szCs w:val="22"/>
              </w:rPr>
            </w:pPr>
            <w:r>
              <w:rPr>
                <w:rFonts w:cs="Arial"/>
                <w:szCs w:val="22"/>
              </w:rPr>
              <w:t xml:space="preserve">SMSC </w:t>
            </w:r>
            <w:r w:rsidR="006F1E1B">
              <w:rPr>
                <w:rFonts w:cs="Arial"/>
                <w:szCs w:val="22"/>
              </w:rPr>
              <w:t>and BV</w:t>
            </w:r>
            <w:r>
              <w:rPr>
                <w:rFonts w:cs="Arial"/>
                <w:szCs w:val="22"/>
              </w:rPr>
              <w:t>– this lesson explores spiritual, social and cultural issues.</w:t>
            </w:r>
          </w:p>
        </w:tc>
      </w:tr>
    </w:tbl>
    <w:p w14:paraId="4304E322" w14:textId="77777777" w:rsidR="00743FA5" w:rsidRPr="009F3D86" w:rsidRDefault="009C49E6">
      <w:pPr>
        <w:spacing w:line="240" w:lineRule="auto"/>
        <w:rPr>
          <w:rFonts w:cs="Arial"/>
          <w:szCs w:val="22"/>
        </w:rPr>
      </w:pPr>
      <w:r w:rsidRPr="009F3D86">
        <w:rPr>
          <w:rFonts w:cs="Arial"/>
          <w:szCs w:val="22"/>
        </w:rPr>
        <w:t xml:space="preserve"> </w:t>
      </w:r>
      <w:r w:rsidR="00743FA5" w:rsidRPr="009F3D86">
        <w:rPr>
          <w:rFonts w:cs="Arial"/>
          <w:szCs w:val="22"/>
        </w:rPr>
        <w:br w:type="page"/>
      </w:r>
    </w:p>
    <w:tbl>
      <w:tblPr>
        <w:tblStyle w:val="TableGrid"/>
        <w:tblpPr w:leftFromText="180" w:rightFromText="180" w:vertAnchor="page" w:horzAnchor="page" w:tblpX="349" w:tblpY="1859"/>
        <w:tblW w:w="15553" w:type="dxa"/>
        <w:tblLayout w:type="fixed"/>
        <w:tblLook w:val="04A0" w:firstRow="1" w:lastRow="0" w:firstColumn="1" w:lastColumn="0" w:noHBand="0" w:noVBand="1"/>
      </w:tblPr>
      <w:tblGrid>
        <w:gridCol w:w="1129"/>
        <w:gridCol w:w="1612"/>
        <w:gridCol w:w="1981"/>
        <w:gridCol w:w="2509"/>
        <w:gridCol w:w="4226"/>
        <w:gridCol w:w="2048"/>
        <w:gridCol w:w="2048"/>
      </w:tblGrid>
      <w:tr w:rsidR="009C49E6" w:rsidRPr="009F3D86" w14:paraId="3532A83A" w14:textId="77777777" w:rsidTr="00637D3A">
        <w:trPr>
          <w:trHeight w:val="1036"/>
        </w:trPr>
        <w:tc>
          <w:tcPr>
            <w:tcW w:w="1129" w:type="dxa"/>
            <w:shd w:val="clear" w:color="auto" w:fill="CCC0D9" w:themeFill="accent4" w:themeFillTint="66"/>
          </w:tcPr>
          <w:p w14:paraId="2D8A5AE1" w14:textId="77777777" w:rsidR="009C49E6" w:rsidRPr="009F3D86" w:rsidRDefault="009C49E6" w:rsidP="009C49E6">
            <w:pPr>
              <w:rPr>
                <w:rFonts w:cs="Arial"/>
                <w:b/>
                <w:szCs w:val="22"/>
              </w:rPr>
            </w:pPr>
            <w:r w:rsidRPr="009F3D86">
              <w:rPr>
                <w:rFonts w:cs="Arial"/>
                <w:b/>
                <w:szCs w:val="22"/>
              </w:rPr>
              <w:lastRenderedPageBreak/>
              <w:t>Lesson</w:t>
            </w:r>
          </w:p>
          <w:p w14:paraId="2FCD472D" w14:textId="77777777" w:rsidR="009C49E6" w:rsidRPr="009F3D86" w:rsidRDefault="009C49E6" w:rsidP="009C49E6">
            <w:pPr>
              <w:rPr>
                <w:rFonts w:cs="Arial"/>
                <w:b/>
                <w:szCs w:val="22"/>
              </w:rPr>
            </w:pPr>
            <w:r w:rsidRPr="009F3D86">
              <w:rPr>
                <w:rFonts w:cs="Arial"/>
                <w:b/>
                <w:szCs w:val="22"/>
              </w:rPr>
              <w:t>Number</w:t>
            </w:r>
          </w:p>
        </w:tc>
        <w:tc>
          <w:tcPr>
            <w:tcW w:w="1612" w:type="dxa"/>
            <w:shd w:val="clear" w:color="auto" w:fill="CCC0D9" w:themeFill="accent4" w:themeFillTint="66"/>
          </w:tcPr>
          <w:p w14:paraId="7130503A" w14:textId="77777777" w:rsidR="009C49E6" w:rsidRPr="009F3D86" w:rsidRDefault="009C49E6" w:rsidP="009C49E6">
            <w:pPr>
              <w:rPr>
                <w:rFonts w:cs="Arial"/>
                <w:b/>
                <w:szCs w:val="22"/>
              </w:rPr>
            </w:pPr>
            <w:r w:rsidRPr="009F3D86">
              <w:rPr>
                <w:rFonts w:cs="Arial"/>
                <w:b/>
                <w:szCs w:val="22"/>
              </w:rPr>
              <w:t>Topic title</w:t>
            </w:r>
            <w:r>
              <w:rPr>
                <w:rFonts w:cs="Arial"/>
                <w:b/>
                <w:szCs w:val="22"/>
              </w:rPr>
              <w:t xml:space="preserve"> and teaching approach</w:t>
            </w:r>
          </w:p>
        </w:tc>
        <w:tc>
          <w:tcPr>
            <w:tcW w:w="1981" w:type="dxa"/>
            <w:shd w:val="clear" w:color="auto" w:fill="CCC0D9" w:themeFill="accent4" w:themeFillTint="66"/>
          </w:tcPr>
          <w:p w14:paraId="6582BAD4" w14:textId="77777777" w:rsidR="009C49E6" w:rsidRPr="009F3D86" w:rsidRDefault="009C49E6" w:rsidP="009C49E6">
            <w:pPr>
              <w:rPr>
                <w:rFonts w:cs="Arial"/>
                <w:b/>
                <w:szCs w:val="22"/>
              </w:rPr>
            </w:pPr>
            <w:r>
              <w:rPr>
                <w:b/>
              </w:rPr>
              <w:t>Learning objectives and outcomes</w:t>
            </w:r>
          </w:p>
        </w:tc>
        <w:tc>
          <w:tcPr>
            <w:tcW w:w="2509" w:type="dxa"/>
            <w:shd w:val="clear" w:color="auto" w:fill="CCC0D9" w:themeFill="accent4" w:themeFillTint="66"/>
          </w:tcPr>
          <w:p w14:paraId="6346374C" w14:textId="77777777" w:rsidR="009C49E6" w:rsidRPr="009F3D86" w:rsidRDefault="009C49E6" w:rsidP="009C49E6">
            <w:pPr>
              <w:rPr>
                <w:rFonts w:cs="Arial"/>
                <w:b/>
                <w:szCs w:val="22"/>
              </w:rPr>
            </w:pPr>
            <w:r>
              <w:rPr>
                <w:rFonts w:cs="Arial"/>
                <w:b/>
                <w:szCs w:val="22"/>
              </w:rPr>
              <w:t>Context</w:t>
            </w:r>
          </w:p>
        </w:tc>
        <w:tc>
          <w:tcPr>
            <w:tcW w:w="4226" w:type="dxa"/>
            <w:shd w:val="clear" w:color="auto" w:fill="CCC0D9" w:themeFill="accent4" w:themeFillTint="66"/>
          </w:tcPr>
          <w:p w14:paraId="17C4481C" w14:textId="77777777" w:rsidR="009C49E6" w:rsidRPr="009F3D86" w:rsidRDefault="009C49E6" w:rsidP="009C49E6">
            <w:pPr>
              <w:rPr>
                <w:rFonts w:cs="Arial"/>
                <w:b/>
                <w:szCs w:val="22"/>
              </w:rPr>
            </w:pPr>
            <w:r w:rsidRPr="009F3D86">
              <w:rPr>
                <w:rFonts w:cs="Arial"/>
                <w:b/>
                <w:szCs w:val="22"/>
              </w:rPr>
              <w:t>Learning activity</w:t>
            </w:r>
          </w:p>
        </w:tc>
        <w:tc>
          <w:tcPr>
            <w:tcW w:w="2048" w:type="dxa"/>
            <w:shd w:val="clear" w:color="auto" w:fill="CCC0D9" w:themeFill="accent4" w:themeFillTint="66"/>
          </w:tcPr>
          <w:p w14:paraId="600F2A6B" w14:textId="77777777" w:rsidR="009C49E6" w:rsidRPr="009F3D86" w:rsidRDefault="009C49E6" w:rsidP="009C49E6">
            <w:pPr>
              <w:rPr>
                <w:rFonts w:cs="Arial"/>
                <w:b/>
                <w:szCs w:val="22"/>
              </w:rPr>
            </w:pPr>
            <w:r w:rsidRPr="009F3D86">
              <w:rPr>
                <w:rFonts w:cs="Arial"/>
                <w:b/>
                <w:szCs w:val="22"/>
              </w:rPr>
              <w:t>Resources</w:t>
            </w:r>
          </w:p>
        </w:tc>
        <w:tc>
          <w:tcPr>
            <w:tcW w:w="2048" w:type="dxa"/>
            <w:shd w:val="clear" w:color="auto" w:fill="CCC0D9" w:themeFill="accent4" w:themeFillTint="66"/>
          </w:tcPr>
          <w:p w14:paraId="40DB3951" w14:textId="77777777" w:rsidR="009C49E6" w:rsidRPr="009F3D86" w:rsidRDefault="009C49E6" w:rsidP="009C49E6">
            <w:pPr>
              <w:rPr>
                <w:rFonts w:cs="Arial"/>
                <w:b/>
                <w:szCs w:val="22"/>
              </w:rPr>
            </w:pPr>
            <w:r>
              <w:rPr>
                <w:b/>
              </w:rPr>
              <w:t>Scaffolding and whole school approaches</w:t>
            </w:r>
          </w:p>
        </w:tc>
      </w:tr>
      <w:tr w:rsidR="009C49E6" w:rsidRPr="009F3D86" w14:paraId="0B2A88C9" w14:textId="77777777" w:rsidTr="00637D3A">
        <w:trPr>
          <w:trHeight w:val="6518"/>
        </w:trPr>
        <w:tc>
          <w:tcPr>
            <w:tcW w:w="1129" w:type="dxa"/>
          </w:tcPr>
          <w:p w14:paraId="736C7DB4" w14:textId="77777777" w:rsidR="009C49E6" w:rsidRPr="009F3D86" w:rsidRDefault="009C49E6" w:rsidP="009C49E6">
            <w:pPr>
              <w:rPr>
                <w:rFonts w:cs="Arial"/>
                <w:szCs w:val="22"/>
              </w:rPr>
            </w:pPr>
            <w:r w:rsidRPr="009F3D86">
              <w:rPr>
                <w:rFonts w:cs="Arial"/>
                <w:szCs w:val="22"/>
              </w:rPr>
              <w:t>Lesson 8</w:t>
            </w:r>
          </w:p>
          <w:p w14:paraId="241F4AEB" w14:textId="77777777" w:rsidR="009C49E6" w:rsidRPr="009F3D86" w:rsidRDefault="009C49E6" w:rsidP="009C49E6">
            <w:pPr>
              <w:rPr>
                <w:rFonts w:cs="Arial"/>
                <w:szCs w:val="22"/>
              </w:rPr>
            </w:pPr>
          </w:p>
          <w:p w14:paraId="5F89DBD5" w14:textId="77777777" w:rsidR="009C49E6" w:rsidRPr="009F3D86" w:rsidRDefault="009C49E6" w:rsidP="009C49E6">
            <w:pPr>
              <w:rPr>
                <w:rFonts w:cs="Arial"/>
                <w:szCs w:val="22"/>
              </w:rPr>
            </w:pPr>
          </w:p>
          <w:p w14:paraId="46C358A3" w14:textId="77777777" w:rsidR="009C49E6" w:rsidRPr="009F3D86" w:rsidRDefault="009C49E6" w:rsidP="009C49E6">
            <w:pPr>
              <w:rPr>
                <w:rFonts w:cs="Arial"/>
                <w:szCs w:val="22"/>
              </w:rPr>
            </w:pPr>
          </w:p>
          <w:p w14:paraId="4F2C5262" w14:textId="77777777" w:rsidR="009C49E6" w:rsidRPr="009F3D86" w:rsidRDefault="009C49E6" w:rsidP="009C49E6">
            <w:pPr>
              <w:rPr>
                <w:rFonts w:cs="Arial"/>
                <w:szCs w:val="22"/>
              </w:rPr>
            </w:pPr>
          </w:p>
          <w:p w14:paraId="72616C64" w14:textId="77777777" w:rsidR="009C49E6" w:rsidRPr="009F3D86" w:rsidRDefault="009C49E6" w:rsidP="009C49E6">
            <w:pPr>
              <w:rPr>
                <w:rFonts w:cs="Arial"/>
                <w:szCs w:val="22"/>
              </w:rPr>
            </w:pPr>
          </w:p>
        </w:tc>
        <w:tc>
          <w:tcPr>
            <w:tcW w:w="1612" w:type="dxa"/>
          </w:tcPr>
          <w:p w14:paraId="1E881CA9" w14:textId="6803FC04" w:rsidR="009C49E6" w:rsidRPr="009F3D86" w:rsidRDefault="00C8107F" w:rsidP="009C49E6">
            <w:pPr>
              <w:rPr>
                <w:rFonts w:cs="Arial"/>
                <w:szCs w:val="22"/>
              </w:rPr>
            </w:pPr>
            <w:r>
              <w:rPr>
                <w:rFonts w:cs="Arial"/>
                <w:szCs w:val="22"/>
              </w:rPr>
              <w:t>D</w:t>
            </w:r>
            <w:r w:rsidR="009C49E6" w:rsidRPr="009F3D86">
              <w:rPr>
                <w:rFonts w:cs="Arial"/>
                <w:szCs w:val="22"/>
              </w:rPr>
              <w:t>ivorce</w:t>
            </w:r>
            <w:r>
              <w:rPr>
                <w:rFonts w:cs="Arial"/>
                <w:szCs w:val="22"/>
              </w:rPr>
              <w:t>, including reasons for divorce</w:t>
            </w:r>
          </w:p>
          <w:p w14:paraId="5A4D91ED" w14:textId="77777777" w:rsidR="009C49E6" w:rsidRDefault="009C49E6" w:rsidP="009C49E6">
            <w:pPr>
              <w:rPr>
                <w:rFonts w:cs="Arial"/>
                <w:szCs w:val="22"/>
              </w:rPr>
            </w:pPr>
          </w:p>
          <w:p w14:paraId="66C03B43" w14:textId="31A5118D" w:rsidR="00B05E15" w:rsidRPr="009F3D86" w:rsidRDefault="00B05E15" w:rsidP="009C49E6">
            <w:pPr>
              <w:rPr>
                <w:rFonts w:cs="Arial"/>
                <w:szCs w:val="22"/>
              </w:rPr>
            </w:pPr>
            <w:r>
              <w:rPr>
                <w:rFonts w:cs="Arial"/>
                <w:szCs w:val="22"/>
              </w:rPr>
              <w:t>There will be a high level of ‘challenge’ and ‘questioning’ throughout this lesson. Pupils will be evaluating the significance of marriage vows.</w:t>
            </w:r>
          </w:p>
        </w:tc>
        <w:tc>
          <w:tcPr>
            <w:tcW w:w="1981" w:type="dxa"/>
          </w:tcPr>
          <w:p w14:paraId="77AE5832" w14:textId="77777777" w:rsidR="009C49E6" w:rsidRDefault="009C49E6" w:rsidP="009C49E6">
            <w:pPr>
              <w:rPr>
                <w:rFonts w:cs="Arial"/>
                <w:szCs w:val="22"/>
              </w:rPr>
            </w:pPr>
            <w:r w:rsidRPr="009F3D86">
              <w:rPr>
                <w:rFonts w:cs="Arial"/>
                <w:szCs w:val="22"/>
              </w:rPr>
              <w:t>Ethical arguments related to divorce, including those based on the sanctity of marriage vows and compassion</w:t>
            </w:r>
            <w:r>
              <w:rPr>
                <w:rFonts w:cs="Arial"/>
                <w:szCs w:val="22"/>
              </w:rPr>
              <w:t>.</w:t>
            </w:r>
          </w:p>
          <w:p w14:paraId="767A74B7" w14:textId="77777777" w:rsidR="004069D8" w:rsidRDefault="004069D8" w:rsidP="009C49E6">
            <w:pPr>
              <w:rPr>
                <w:rFonts w:cs="Arial"/>
                <w:szCs w:val="22"/>
              </w:rPr>
            </w:pPr>
          </w:p>
          <w:p w14:paraId="52DC88BD" w14:textId="77777777" w:rsidR="004069D8" w:rsidRPr="009F3D86" w:rsidRDefault="004069D8" w:rsidP="009C49E6">
            <w:pPr>
              <w:rPr>
                <w:rFonts w:cs="Arial"/>
                <w:szCs w:val="22"/>
              </w:rPr>
            </w:pPr>
            <w:r>
              <w:rPr>
                <w:rFonts w:cs="Arial"/>
                <w:szCs w:val="22"/>
              </w:rPr>
              <w:t xml:space="preserve">To </w:t>
            </w:r>
            <w:r w:rsidRPr="009F3D86">
              <w:rPr>
                <w:rFonts w:cs="Arial"/>
                <w:szCs w:val="22"/>
              </w:rPr>
              <w:t>consider arguments put forward against and favour of divorce based upon ethical considerations.</w:t>
            </w:r>
          </w:p>
        </w:tc>
        <w:tc>
          <w:tcPr>
            <w:tcW w:w="2509" w:type="dxa"/>
          </w:tcPr>
          <w:p w14:paraId="360B4B2E" w14:textId="0EC6EEB5" w:rsidR="00C8107F" w:rsidRPr="009F3D86" w:rsidRDefault="00C8107F" w:rsidP="00C8107F">
            <w:pPr>
              <w:rPr>
                <w:rFonts w:cs="Arial"/>
                <w:szCs w:val="22"/>
              </w:rPr>
            </w:pPr>
            <w:r w:rsidRPr="009F3D86">
              <w:rPr>
                <w:rFonts w:cs="Arial"/>
                <w:szCs w:val="22"/>
              </w:rPr>
              <w:t>Students should know what divorce is and the impact it can have on a family and its members. They should understand reasons for divorce and know and understand the religious attitudes, beliefs and teachings about divorce and the religions’ response to remarriage.</w:t>
            </w:r>
            <w:r>
              <w:rPr>
                <w:rFonts w:cs="Arial"/>
                <w:szCs w:val="22"/>
              </w:rPr>
              <w:t xml:space="preserve"> Pupils should link these beliefs and attitudes to ideas of marriage and </w:t>
            </w:r>
            <w:proofErr w:type="gramStart"/>
            <w:r>
              <w:rPr>
                <w:rFonts w:cs="Arial"/>
                <w:szCs w:val="22"/>
              </w:rPr>
              <w:t>it</w:t>
            </w:r>
            <w:proofErr w:type="gramEnd"/>
            <w:r>
              <w:rPr>
                <w:rFonts w:cs="Arial"/>
                <w:szCs w:val="22"/>
              </w:rPr>
              <w:t xml:space="preserve"> nature and purpose.</w:t>
            </w:r>
          </w:p>
          <w:p w14:paraId="7176A907" w14:textId="77777777" w:rsidR="009C49E6" w:rsidRPr="009F3D86" w:rsidRDefault="009C49E6" w:rsidP="009C49E6">
            <w:pPr>
              <w:rPr>
                <w:rFonts w:cs="Arial"/>
                <w:szCs w:val="22"/>
              </w:rPr>
            </w:pPr>
          </w:p>
        </w:tc>
        <w:tc>
          <w:tcPr>
            <w:tcW w:w="4226" w:type="dxa"/>
          </w:tcPr>
          <w:p w14:paraId="703F60BC" w14:textId="77777777" w:rsidR="009C49E6" w:rsidRPr="009F3D86" w:rsidRDefault="009C49E6" w:rsidP="009C49E6">
            <w:pPr>
              <w:rPr>
                <w:rFonts w:cs="Arial"/>
                <w:szCs w:val="22"/>
              </w:rPr>
            </w:pPr>
            <w:r w:rsidRPr="009F3D86">
              <w:rPr>
                <w:rFonts w:cs="Arial"/>
                <w:szCs w:val="22"/>
              </w:rPr>
              <w:t xml:space="preserve">What do the marriage vows teach about marriage and what impact do these have on attitudes to divorce? </w:t>
            </w:r>
          </w:p>
          <w:p w14:paraId="4A6EFB6A" w14:textId="151B539A" w:rsidR="009C49E6" w:rsidRPr="009F3D86" w:rsidRDefault="009C49E6" w:rsidP="009C49E6">
            <w:pPr>
              <w:rPr>
                <w:rFonts w:cs="Arial"/>
                <w:szCs w:val="22"/>
              </w:rPr>
            </w:pPr>
            <w:r w:rsidRPr="009F3D86">
              <w:rPr>
                <w:rFonts w:cs="Arial"/>
                <w:szCs w:val="22"/>
              </w:rPr>
              <w:t xml:space="preserve">Students </w:t>
            </w:r>
            <w:r w:rsidR="00C8107F">
              <w:rPr>
                <w:rFonts w:cs="Arial"/>
                <w:szCs w:val="22"/>
              </w:rPr>
              <w:t xml:space="preserve">should </w:t>
            </w:r>
            <w:r w:rsidRPr="009F3D86">
              <w:rPr>
                <w:rFonts w:cs="Arial"/>
                <w:szCs w:val="22"/>
              </w:rPr>
              <w:t>consider different scenario/case studies and decide what advice a religious leader would give a couple and why they would give the advice. Decisions based on the teaching from the marriage vows.</w:t>
            </w:r>
          </w:p>
          <w:p w14:paraId="1EAFF9BC" w14:textId="77777777" w:rsidR="009C49E6" w:rsidRPr="009F3D86" w:rsidRDefault="009C49E6" w:rsidP="009C49E6">
            <w:pPr>
              <w:rPr>
                <w:rFonts w:cs="Arial"/>
                <w:szCs w:val="22"/>
              </w:rPr>
            </w:pPr>
            <w:r w:rsidRPr="009F3D86">
              <w:rPr>
                <w:rFonts w:cs="Arial"/>
                <w:szCs w:val="22"/>
              </w:rPr>
              <w:t>Where does compassion fit into the discussion? Might divorce be a ‘</w:t>
            </w:r>
            <w:proofErr w:type="gramStart"/>
            <w:r w:rsidRPr="009F3D86">
              <w:rPr>
                <w:rFonts w:cs="Arial"/>
                <w:szCs w:val="22"/>
              </w:rPr>
              <w:t>least worst</w:t>
            </w:r>
            <w:proofErr w:type="gramEnd"/>
            <w:r w:rsidRPr="009F3D86">
              <w:rPr>
                <w:rFonts w:cs="Arial"/>
                <w:szCs w:val="22"/>
              </w:rPr>
              <w:t>’ option?</w:t>
            </w:r>
          </w:p>
          <w:p w14:paraId="600C6E2C" w14:textId="77777777" w:rsidR="009C49E6" w:rsidRPr="009F3D86" w:rsidRDefault="009C49E6" w:rsidP="009C49E6">
            <w:pPr>
              <w:rPr>
                <w:rFonts w:cs="Arial"/>
                <w:szCs w:val="22"/>
              </w:rPr>
            </w:pPr>
          </w:p>
          <w:p w14:paraId="57EB75C2" w14:textId="77777777" w:rsidR="009C49E6" w:rsidRPr="009F3D86" w:rsidRDefault="009C49E6" w:rsidP="009C49E6">
            <w:pPr>
              <w:rPr>
                <w:rFonts w:cs="Arial"/>
                <w:szCs w:val="22"/>
              </w:rPr>
            </w:pPr>
            <w:r w:rsidRPr="009F3D86">
              <w:rPr>
                <w:rFonts w:cs="Arial"/>
                <w:szCs w:val="22"/>
              </w:rPr>
              <w:t>Answer the following question:</w:t>
            </w:r>
          </w:p>
          <w:p w14:paraId="7F118344" w14:textId="77777777" w:rsidR="009C49E6" w:rsidRPr="009F3D86" w:rsidRDefault="009C49E6" w:rsidP="009C49E6">
            <w:pPr>
              <w:rPr>
                <w:rFonts w:cs="Arial"/>
                <w:szCs w:val="22"/>
              </w:rPr>
            </w:pPr>
            <w:r w:rsidRPr="009F3D86">
              <w:rPr>
                <w:rFonts w:cs="Arial"/>
                <w:szCs w:val="22"/>
              </w:rPr>
              <w:t>‘Marriage vows should never be broken’.</w:t>
            </w:r>
          </w:p>
          <w:p w14:paraId="5DE5C834" w14:textId="77777777" w:rsidR="009C49E6" w:rsidRPr="009F3D86" w:rsidRDefault="009C49E6" w:rsidP="009C49E6">
            <w:pPr>
              <w:rPr>
                <w:rFonts w:cs="Arial"/>
                <w:szCs w:val="22"/>
              </w:rPr>
            </w:pPr>
            <w:r w:rsidRPr="009F3D86">
              <w:rPr>
                <w:rFonts w:cs="Arial"/>
                <w:szCs w:val="22"/>
              </w:rPr>
              <w:t>Evaluate this statement and consider what religions would say.</w:t>
            </w:r>
          </w:p>
          <w:p w14:paraId="533E6083" w14:textId="77777777" w:rsidR="009C49E6" w:rsidRPr="009F3D86" w:rsidRDefault="009C49E6" w:rsidP="009C49E6">
            <w:pPr>
              <w:rPr>
                <w:rFonts w:cs="Arial"/>
                <w:szCs w:val="22"/>
              </w:rPr>
            </w:pPr>
          </w:p>
        </w:tc>
        <w:tc>
          <w:tcPr>
            <w:tcW w:w="2048" w:type="dxa"/>
          </w:tcPr>
          <w:p w14:paraId="71AE868A" w14:textId="77777777" w:rsidR="00C8107F" w:rsidRDefault="009C49E6" w:rsidP="009C49E6">
            <w:pPr>
              <w:rPr>
                <w:rFonts w:cs="Arial"/>
                <w:szCs w:val="22"/>
              </w:rPr>
            </w:pPr>
            <w:r>
              <w:rPr>
                <w:rFonts w:cs="Arial"/>
                <w:szCs w:val="22"/>
              </w:rPr>
              <w:t xml:space="preserve">Teacher devised </w:t>
            </w:r>
            <w:proofErr w:type="spellStart"/>
            <w:r>
              <w:rPr>
                <w:rFonts w:cs="Arial"/>
                <w:szCs w:val="22"/>
              </w:rPr>
              <w:t>senarios</w:t>
            </w:r>
            <w:proofErr w:type="spellEnd"/>
            <w:r w:rsidR="00C8107F">
              <w:rPr>
                <w:rFonts w:cs="Arial"/>
                <w:szCs w:val="22"/>
              </w:rPr>
              <w:t>:</w:t>
            </w:r>
          </w:p>
          <w:p w14:paraId="455A6EE1" w14:textId="77777777" w:rsidR="00C8107F" w:rsidRDefault="00C8107F" w:rsidP="00C8107F">
            <w:pPr>
              <w:pStyle w:val="ListParagraph"/>
              <w:numPr>
                <w:ilvl w:val="0"/>
                <w:numId w:val="29"/>
              </w:numPr>
              <w:rPr>
                <w:rFonts w:cs="Arial"/>
                <w:szCs w:val="22"/>
              </w:rPr>
            </w:pPr>
            <w:r>
              <w:rPr>
                <w:rFonts w:cs="Arial"/>
                <w:szCs w:val="22"/>
              </w:rPr>
              <w:t>Adultery</w:t>
            </w:r>
          </w:p>
          <w:p w14:paraId="0581540A" w14:textId="77777777" w:rsidR="00C8107F" w:rsidRDefault="00C8107F" w:rsidP="00C8107F">
            <w:pPr>
              <w:pStyle w:val="ListParagraph"/>
              <w:numPr>
                <w:ilvl w:val="0"/>
                <w:numId w:val="29"/>
              </w:numPr>
              <w:rPr>
                <w:rFonts w:cs="Arial"/>
                <w:szCs w:val="22"/>
              </w:rPr>
            </w:pPr>
            <w:r>
              <w:rPr>
                <w:rFonts w:cs="Arial"/>
                <w:szCs w:val="22"/>
              </w:rPr>
              <w:t>Married too young</w:t>
            </w:r>
          </w:p>
          <w:p w14:paraId="78C9DF47" w14:textId="77777777" w:rsidR="00C8107F" w:rsidRDefault="00C8107F" w:rsidP="00C8107F">
            <w:pPr>
              <w:pStyle w:val="ListParagraph"/>
              <w:numPr>
                <w:ilvl w:val="0"/>
                <w:numId w:val="29"/>
              </w:numPr>
              <w:rPr>
                <w:rFonts w:cs="Arial"/>
                <w:szCs w:val="22"/>
              </w:rPr>
            </w:pPr>
            <w:r>
              <w:rPr>
                <w:rFonts w:cs="Arial"/>
                <w:szCs w:val="22"/>
              </w:rPr>
              <w:t>Abusive relationship</w:t>
            </w:r>
          </w:p>
          <w:p w14:paraId="71CCC61E" w14:textId="77777777" w:rsidR="00C8107F" w:rsidRDefault="00C8107F" w:rsidP="00C8107F">
            <w:pPr>
              <w:pStyle w:val="ListParagraph"/>
              <w:numPr>
                <w:ilvl w:val="0"/>
                <w:numId w:val="29"/>
              </w:numPr>
              <w:rPr>
                <w:rFonts w:cs="Arial"/>
                <w:szCs w:val="22"/>
              </w:rPr>
            </w:pPr>
            <w:r>
              <w:rPr>
                <w:rFonts w:cs="Arial"/>
                <w:szCs w:val="22"/>
              </w:rPr>
              <w:t>Fallen out of love</w:t>
            </w:r>
          </w:p>
          <w:p w14:paraId="228DACBB" w14:textId="77777777" w:rsidR="00C8107F" w:rsidRDefault="00C8107F" w:rsidP="00C8107F">
            <w:pPr>
              <w:pStyle w:val="ListParagraph"/>
              <w:numPr>
                <w:ilvl w:val="0"/>
                <w:numId w:val="29"/>
              </w:numPr>
              <w:rPr>
                <w:rFonts w:cs="Arial"/>
                <w:szCs w:val="22"/>
              </w:rPr>
            </w:pPr>
            <w:r>
              <w:rPr>
                <w:rFonts w:cs="Arial"/>
                <w:szCs w:val="22"/>
              </w:rPr>
              <w:t>Need to be true to themselves – may be bisexual</w:t>
            </w:r>
          </w:p>
          <w:p w14:paraId="1B095177" w14:textId="5C8BD770" w:rsidR="00C8107F" w:rsidRPr="00C8107F" w:rsidRDefault="00C8107F" w:rsidP="00C8107F">
            <w:pPr>
              <w:pStyle w:val="ListParagraph"/>
              <w:numPr>
                <w:ilvl w:val="0"/>
                <w:numId w:val="29"/>
              </w:numPr>
              <w:rPr>
                <w:rFonts w:cs="Arial"/>
                <w:szCs w:val="22"/>
              </w:rPr>
            </w:pPr>
            <w:r>
              <w:rPr>
                <w:rFonts w:cs="Arial"/>
                <w:szCs w:val="22"/>
              </w:rPr>
              <w:t>trauma</w:t>
            </w:r>
          </w:p>
        </w:tc>
        <w:tc>
          <w:tcPr>
            <w:tcW w:w="2048" w:type="dxa"/>
          </w:tcPr>
          <w:p w14:paraId="6130138D" w14:textId="77777777" w:rsidR="009C49E6" w:rsidRDefault="00C8107F" w:rsidP="009C49E6">
            <w:pPr>
              <w:rPr>
                <w:rFonts w:cs="Arial"/>
                <w:szCs w:val="22"/>
              </w:rPr>
            </w:pPr>
            <w:r>
              <w:rPr>
                <w:rFonts w:cs="Arial"/>
                <w:szCs w:val="22"/>
              </w:rPr>
              <w:t>Structure strips to be provided for pupils to support the development of evaluation skills.</w:t>
            </w:r>
          </w:p>
          <w:p w14:paraId="1227EB19" w14:textId="77777777" w:rsidR="00C8107F" w:rsidRDefault="00C8107F" w:rsidP="009C49E6">
            <w:pPr>
              <w:rPr>
                <w:rFonts w:cs="Arial"/>
                <w:szCs w:val="22"/>
              </w:rPr>
            </w:pPr>
            <w:r>
              <w:rPr>
                <w:rFonts w:cs="Arial"/>
                <w:szCs w:val="22"/>
              </w:rPr>
              <w:t>A reminder of the FARM method.</w:t>
            </w:r>
          </w:p>
          <w:p w14:paraId="6E1B8F75" w14:textId="77777777" w:rsidR="00C8107F" w:rsidRDefault="00C8107F" w:rsidP="009C49E6">
            <w:pPr>
              <w:rPr>
                <w:rFonts w:cs="Arial"/>
                <w:szCs w:val="22"/>
              </w:rPr>
            </w:pPr>
            <w:r>
              <w:rPr>
                <w:rFonts w:cs="Arial"/>
                <w:szCs w:val="22"/>
              </w:rPr>
              <w:t>Some pupils may benefit from an example answer being provided.</w:t>
            </w:r>
          </w:p>
          <w:p w14:paraId="76EB4B6F" w14:textId="332A3CAA" w:rsidR="005D2EF4" w:rsidRDefault="005D2EF4" w:rsidP="005D2EF4">
            <w:pPr>
              <w:rPr>
                <w:rFonts w:cs="Arial"/>
                <w:szCs w:val="22"/>
              </w:rPr>
            </w:pPr>
          </w:p>
          <w:p w14:paraId="444D5F7B" w14:textId="3BF48DDB" w:rsidR="00B05E15" w:rsidRDefault="00B05E15" w:rsidP="00B05E15">
            <w:pPr>
              <w:rPr>
                <w:rFonts w:cs="Arial"/>
                <w:szCs w:val="22"/>
              </w:rPr>
            </w:pPr>
            <w:r>
              <w:rPr>
                <w:rFonts w:cs="Arial"/>
                <w:szCs w:val="22"/>
              </w:rPr>
              <w:t>Reading – research, scenarios</w:t>
            </w:r>
          </w:p>
          <w:p w14:paraId="6754D5B6" w14:textId="77777777" w:rsidR="00B05E15" w:rsidRDefault="00B05E15" w:rsidP="00B05E15">
            <w:pPr>
              <w:rPr>
                <w:rFonts w:cs="Arial"/>
                <w:szCs w:val="22"/>
              </w:rPr>
            </w:pPr>
            <w:r>
              <w:rPr>
                <w:rFonts w:cs="Arial"/>
                <w:szCs w:val="22"/>
              </w:rPr>
              <w:t>Oracy – discussion</w:t>
            </w:r>
          </w:p>
          <w:p w14:paraId="3C9793C4" w14:textId="77777777" w:rsidR="00B05E15" w:rsidRDefault="00B05E15" w:rsidP="00B05E15">
            <w:pPr>
              <w:rPr>
                <w:rFonts w:cs="Arial"/>
                <w:szCs w:val="22"/>
              </w:rPr>
            </w:pPr>
            <w:r>
              <w:rPr>
                <w:rFonts w:cs="Arial"/>
                <w:szCs w:val="22"/>
              </w:rPr>
              <w:t>Numeracy – statistics</w:t>
            </w:r>
          </w:p>
          <w:p w14:paraId="1E0C8838" w14:textId="77777777" w:rsidR="00B05E15" w:rsidRDefault="00B05E15" w:rsidP="00B05E15">
            <w:pPr>
              <w:rPr>
                <w:rFonts w:cs="Arial"/>
                <w:szCs w:val="22"/>
              </w:rPr>
            </w:pPr>
            <w:r>
              <w:rPr>
                <w:rFonts w:cs="Arial"/>
                <w:szCs w:val="22"/>
              </w:rPr>
              <w:t>Pupil leadership – NA</w:t>
            </w:r>
          </w:p>
          <w:p w14:paraId="61D280CB" w14:textId="77777777" w:rsidR="00B05E15" w:rsidRDefault="00B05E15" w:rsidP="00B05E15">
            <w:pPr>
              <w:rPr>
                <w:rFonts w:cs="Arial"/>
                <w:szCs w:val="22"/>
              </w:rPr>
            </w:pPr>
            <w:r>
              <w:rPr>
                <w:rFonts w:cs="Arial"/>
                <w:szCs w:val="22"/>
              </w:rPr>
              <w:t>CEIAG - NA</w:t>
            </w:r>
          </w:p>
          <w:p w14:paraId="76660EA9" w14:textId="63A3CB47" w:rsidR="00B05E15" w:rsidRDefault="00B05E15" w:rsidP="00B05E15">
            <w:pPr>
              <w:rPr>
                <w:rFonts w:cs="Arial"/>
                <w:szCs w:val="22"/>
              </w:rPr>
            </w:pPr>
            <w:r>
              <w:rPr>
                <w:rFonts w:cs="Arial"/>
                <w:szCs w:val="22"/>
              </w:rPr>
              <w:t>SMSC and BV– this lesson explores spiritual, social and cultural issues.</w:t>
            </w:r>
          </w:p>
          <w:p w14:paraId="4F870DD5" w14:textId="101BDD57" w:rsidR="005D2EF4" w:rsidRPr="005D2EF4" w:rsidRDefault="005D2EF4" w:rsidP="005D2EF4">
            <w:pPr>
              <w:rPr>
                <w:rFonts w:cs="Arial"/>
                <w:szCs w:val="22"/>
              </w:rPr>
            </w:pPr>
          </w:p>
        </w:tc>
      </w:tr>
    </w:tbl>
    <w:p w14:paraId="79CE49C7" w14:textId="77777777" w:rsidR="00743FA5" w:rsidRPr="009F3D86" w:rsidRDefault="00743FA5">
      <w:pPr>
        <w:rPr>
          <w:rFonts w:cs="Arial"/>
          <w:szCs w:val="22"/>
        </w:rPr>
      </w:pPr>
      <w:r w:rsidRPr="009F3D86">
        <w:rPr>
          <w:rFonts w:cs="Arial"/>
          <w:szCs w:val="22"/>
        </w:rPr>
        <w:br w:type="page"/>
      </w:r>
    </w:p>
    <w:tbl>
      <w:tblPr>
        <w:tblStyle w:val="TableGrid"/>
        <w:tblpPr w:leftFromText="180" w:rightFromText="180" w:vertAnchor="page" w:horzAnchor="page" w:tblpX="302" w:tblpY="1882"/>
        <w:tblW w:w="15182" w:type="dxa"/>
        <w:tblLayout w:type="fixed"/>
        <w:tblLook w:val="04A0" w:firstRow="1" w:lastRow="0" w:firstColumn="1" w:lastColumn="0" w:noHBand="0" w:noVBand="1"/>
      </w:tblPr>
      <w:tblGrid>
        <w:gridCol w:w="1271"/>
        <w:gridCol w:w="1405"/>
        <w:gridCol w:w="1934"/>
        <w:gridCol w:w="2449"/>
        <w:gridCol w:w="4125"/>
        <w:gridCol w:w="1999"/>
        <w:gridCol w:w="1999"/>
      </w:tblGrid>
      <w:tr w:rsidR="009C49E6" w:rsidRPr="009F3D86" w14:paraId="689C57D2" w14:textId="77777777" w:rsidTr="00637D3A">
        <w:trPr>
          <w:trHeight w:val="900"/>
        </w:trPr>
        <w:tc>
          <w:tcPr>
            <w:tcW w:w="1271" w:type="dxa"/>
            <w:shd w:val="clear" w:color="auto" w:fill="CCC0D9" w:themeFill="accent4" w:themeFillTint="66"/>
          </w:tcPr>
          <w:p w14:paraId="79F1516C" w14:textId="77777777" w:rsidR="009C49E6" w:rsidRPr="009F3D86" w:rsidRDefault="009C49E6" w:rsidP="009C49E6">
            <w:pPr>
              <w:spacing w:line="240" w:lineRule="auto"/>
              <w:rPr>
                <w:rFonts w:cs="Arial"/>
                <w:b/>
                <w:szCs w:val="22"/>
              </w:rPr>
            </w:pPr>
            <w:r w:rsidRPr="009F3D86">
              <w:rPr>
                <w:rFonts w:cs="Arial"/>
                <w:b/>
                <w:szCs w:val="22"/>
              </w:rPr>
              <w:lastRenderedPageBreak/>
              <w:t>Lesson</w:t>
            </w:r>
          </w:p>
          <w:p w14:paraId="39CD9F6F" w14:textId="77777777" w:rsidR="009C49E6" w:rsidRPr="009F3D86" w:rsidRDefault="009C49E6" w:rsidP="009C49E6">
            <w:pPr>
              <w:spacing w:line="240" w:lineRule="auto"/>
              <w:rPr>
                <w:rFonts w:cs="Arial"/>
                <w:b/>
                <w:szCs w:val="22"/>
              </w:rPr>
            </w:pPr>
            <w:r w:rsidRPr="009F3D86">
              <w:rPr>
                <w:rFonts w:cs="Arial"/>
                <w:b/>
                <w:szCs w:val="22"/>
              </w:rPr>
              <w:t>Number</w:t>
            </w:r>
          </w:p>
        </w:tc>
        <w:tc>
          <w:tcPr>
            <w:tcW w:w="1405" w:type="dxa"/>
            <w:shd w:val="clear" w:color="auto" w:fill="CCC0D9" w:themeFill="accent4" w:themeFillTint="66"/>
          </w:tcPr>
          <w:p w14:paraId="206A4143" w14:textId="77777777" w:rsidR="009C49E6" w:rsidRPr="009F3D86" w:rsidRDefault="009C49E6" w:rsidP="009C49E6">
            <w:pPr>
              <w:spacing w:line="240" w:lineRule="auto"/>
              <w:rPr>
                <w:rFonts w:cs="Arial"/>
                <w:b/>
                <w:szCs w:val="22"/>
              </w:rPr>
            </w:pPr>
            <w:r w:rsidRPr="009F3D86">
              <w:rPr>
                <w:rFonts w:cs="Arial"/>
                <w:b/>
                <w:szCs w:val="22"/>
              </w:rPr>
              <w:t>Topic title</w:t>
            </w:r>
            <w:r>
              <w:rPr>
                <w:rFonts w:cs="Arial"/>
                <w:b/>
                <w:szCs w:val="22"/>
              </w:rPr>
              <w:t xml:space="preserve"> and teaching approach</w:t>
            </w:r>
          </w:p>
        </w:tc>
        <w:tc>
          <w:tcPr>
            <w:tcW w:w="1934" w:type="dxa"/>
            <w:shd w:val="clear" w:color="auto" w:fill="CCC0D9" w:themeFill="accent4" w:themeFillTint="66"/>
          </w:tcPr>
          <w:p w14:paraId="27567C4F" w14:textId="77777777" w:rsidR="009C49E6" w:rsidRPr="009F3D86" w:rsidRDefault="009C49E6" w:rsidP="009C49E6">
            <w:pPr>
              <w:spacing w:line="240" w:lineRule="auto"/>
              <w:rPr>
                <w:rFonts w:cs="Arial"/>
                <w:b/>
                <w:szCs w:val="22"/>
              </w:rPr>
            </w:pPr>
            <w:r>
              <w:rPr>
                <w:b/>
              </w:rPr>
              <w:t>Learning objectives and outcomes</w:t>
            </w:r>
          </w:p>
        </w:tc>
        <w:tc>
          <w:tcPr>
            <w:tcW w:w="2449" w:type="dxa"/>
            <w:shd w:val="clear" w:color="auto" w:fill="CCC0D9" w:themeFill="accent4" w:themeFillTint="66"/>
          </w:tcPr>
          <w:p w14:paraId="3BEBBBCA" w14:textId="77777777" w:rsidR="009C49E6" w:rsidRPr="009C49E6" w:rsidRDefault="009C49E6" w:rsidP="009C49E6">
            <w:pPr>
              <w:spacing w:line="240" w:lineRule="auto"/>
              <w:rPr>
                <w:rFonts w:cs="Arial"/>
                <w:b/>
                <w:szCs w:val="22"/>
              </w:rPr>
            </w:pPr>
            <w:r>
              <w:rPr>
                <w:rFonts w:cs="Arial"/>
                <w:b/>
                <w:szCs w:val="22"/>
              </w:rPr>
              <w:t>Context</w:t>
            </w:r>
          </w:p>
        </w:tc>
        <w:tc>
          <w:tcPr>
            <w:tcW w:w="4125" w:type="dxa"/>
            <w:shd w:val="clear" w:color="auto" w:fill="CCC0D9" w:themeFill="accent4" w:themeFillTint="66"/>
          </w:tcPr>
          <w:p w14:paraId="5D900D19" w14:textId="77777777" w:rsidR="009C49E6" w:rsidRPr="009F3D86" w:rsidRDefault="009C49E6" w:rsidP="009C49E6">
            <w:pPr>
              <w:spacing w:line="240" w:lineRule="auto"/>
              <w:rPr>
                <w:rFonts w:cs="Arial"/>
                <w:b/>
                <w:szCs w:val="22"/>
              </w:rPr>
            </w:pPr>
            <w:r w:rsidRPr="009F3D86">
              <w:rPr>
                <w:rFonts w:cs="Arial"/>
                <w:b/>
                <w:szCs w:val="22"/>
              </w:rPr>
              <w:t>Learning activity</w:t>
            </w:r>
          </w:p>
        </w:tc>
        <w:tc>
          <w:tcPr>
            <w:tcW w:w="1999" w:type="dxa"/>
            <w:shd w:val="clear" w:color="auto" w:fill="CCC0D9" w:themeFill="accent4" w:themeFillTint="66"/>
          </w:tcPr>
          <w:p w14:paraId="7A535451" w14:textId="77777777" w:rsidR="009C49E6" w:rsidRPr="009F3D86" w:rsidRDefault="009C49E6" w:rsidP="009C49E6">
            <w:pPr>
              <w:spacing w:line="240" w:lineRule="auto"/>
              <w:rPr>
                <w:rFonts w:cs="Arial"/>
                <w:b/>
                <w:szCs w:val="22"/>
              </w:rPr>
            </w:pPr>
            <w:r w:rsidRPr="009F3D86">
              <w:rPr>
                <w:rFonts w:cs="Arial"/>
                <w:b/>
                <w:szCs w:val="22"/>
              </w:rPr>
              <w:t>Resources</w:t>
            </w:r>
          </w:p>
        </w:tc>
        <w:tc>
          <w:tcPr>
            <w:tcW w:w="1999" w:type="dxa"/>
            <w:shd w:val="clear" w:color="auto" w:fill="CCC0D9" w:themeFill="accent4" w:themeFillTint="66"/>
          </w:tcPr>
          <w:p w14:paraId="69D69844" w14:textId="77777777" w:rsidR="009C49E6" w:rsidRPr="009F3D86" w:rsidRDefault="009C49E6" w:rsidP="009C49E6">
            <w:pPr>
              <w:spacing w:line="240" w:lineRule="auto"/>
              <w:rPr>
                <w:rFonts w:cs="Arial"/>
                <w:b/>
                <w:szCs w:val="22"/>
              </w:rPr>
            </w:pPr>
            <w:r>
              <w:rPr>
                <w:b/>
              </w:rPr>
              <w:t>Scaffolding and whole school approaches</w:t>
            </w:r>
          </w:p>
        </w:tc>
      </w:tr>
      <w:tr w:rsidR="009C49E6" w:rsidRPr="009F3D86" w14:paraId="1D2D7B98" w14:textId="77777777" w:rsidTr="00637D3A">
        <w:trPr>
          <w:trHeight w:val="6744"/>
        </w:trPr>
        <w:tc>
          <w:tcPr>
            <w:tcW w:w="1271" w:type="dxa"/>
            <w:tcBorders>
              <w:bottom w:val="single" w:sz="4" w:space="0" w:color="auto"/>
            </w:tcBorders>
          </w:tcPr>
          <w:p w14:paraId="50E1FB70" w14:textId="77777777" w:rsidR="009C49E6" w:rsidRPr="009F3D86" w:rsidRDefault="009C49E6" w:rsidP="009C49E6">
            <w:pPr>
              <w:rPr>
                <w:rFonts w:cs="Arial"/>
                <w:szCs w:val="22"/>
              </w:rPr>
            </w:pPr>
            <w:r w:rsidRPr="009F3D86">
              <w:rPr>
                <w:rFonts w:cs="Arial"/>
                <w:szCs w:val="22"/>
              </w:rPr>
              <w:t xml:space="preserve">Lesson 9 </w:t>
            </w:r>
          </w:p>
        </w:tc>
        <w:tc>
          <w:tcPr>
            <w:tcW w:w="1405" w:type="dxa"/>
            <w:tcBorders>
              <w:bottom w:val="single" w:sz="4" w:space="0" w:color="auto"/>
            </w:tcBorders>
          </w:tcPr>
          <w:p w14:paraId="78575EF6" w14:textId="77777777" w:rsidR="009C49E6" w:rsidRDefault="004069D8" w:rsidP="009C49E6">
            <w:pPr>
              <w:rPr>
                <w:rFonts w:cs="Arial"/>
                <w:szCs w:val="22"/>
              </w:rPr>
            </w:pPr>
            <w:r w:rsidRPr="009F3D86">
              <w:rPr>
                <w:rFonts w:cs="Arial"/>
                <w:szCs w:val="22"/>
              </w:rPr>
              <w:t xml:space="preserve">The nature of families including: the role of parents and children, extended </w:t>
            </w:r>
            <w:r>
              <w:rPr>
                <w:rFonts w:cs="Arial"/>
                <w:szCs w:val="22"/>
              </w:rPr>
              <w:t>families and the nuclear family.</w:t>
            </w:r>
          </w:p>
          <w:p w14:paraId="013DD31A" w14:textId="77777777" w:rsidR="00B05E15" w:rsidRDefault="00B05E15" w:rsidP="009C49E6">
            <w:pPr>
              <w:rPr>
                <w:rFonts w:cs="Arial"/>
                <w:szCs w:val="22"/>
              </w:rPr>
            </w:pPr>
          </w:p>
          <w:p w14:paraId="0877E3F6" w14:textId="1CE897CD" w:rsidR="00B05E15" w:rsidRPr="009F3D86" w:rsidRDefault="00B05E15" w:rsidP="009C49E6">
            <w:pPr>
              <w:rPr>
                <w:rFonts w:cs="Arial"/>
                <w:szCs w:val="22"/>
              </w:rPr>
            </w:pPr>
            <w:r>
              <w:rPr>
                <w:rFonts w:cs="Arial"/>
                <w:szCs w:val="22"/>
              </w:rPr>
              <w:t>There will be a high level of ‘questioning’ and ‘feedback’ throughout this lesson as pupils are encouraged to consider the nature and purpose of families.</w:t>
            </w:r>
          </w:p>
        </w:tc>
        <w:tc>
          <w:tcPr>
            <w:tcW w:w="1934" w:type="dxa"/>
            <w:tcBorders>
              <w:bottom w:val="single" w:sz="4" w:space="0" w:color="auto"/>
            </w:tcBorders>
          </w:tcPr>
          <w:p w14:paraId="7A7119E6" w14:textId="77777777" w:rsidR="009C49E6" w:rsidRDefault="004069D8" w:rsidP="009C49E6">
            <w:pPr>
              <w:rPr>
                <w:rFonts w:cs="Arial"/>
                <w:szCs w:val="22"/>
              </w:rPr>
            </w:pPr>
            <w:r>
              <w:rPr>
                <w:rFonts w:cs="Arial"/>
                <w:szCs w:val="22"/>
              </w:rPr>
              <w:t>To explore the nature of families in the 21</w:t>
            </w:r>
            <w:r w:rsidRPr="004069D8">
              <w:rPr>
                <w:rFonts w:cs="Arial"/>
                <w:szCs w:val="22"/>
                <w:vertAlign w:val="superscript"/>
              </w:rPr>
              <w:t>st</w:t>
            </w:r>
            <w:r>
              <w:rPr>
                <w:rFonts w:cs="Arial"/>
                <w:szCs w:val="22"/>
              </w:rPr>
              <w:t xml:space="preserve"> Century</w:t>
            </w:r>
          </w:p>
          <w:p w14:paraId="5FFB7BF9" w14:textId="77777777" w:rsidR="004069D8" w:rsidRDefault="004069D8" w:rsidP="009C49E6">
            <w:pPr>
              <w:rPr>
                <w:rFonts w:cs="Arial"/>
                <w:szCs w:val="22"/>
              </w:rPr>
            </w:pPr>
          </w:p>
          <w:p w14:paraId="4DCFDD31" w14:textId="77777777" w:rsidR="004069D8" w:rsidRPr="009F3D86" w:rsidRDefault="004069D8" w:rsidP="009C49E6">
            <w:pPr>
              <w:rPr>
                <w:rFonts w:cs="Arial"/>
                <w:szCs w:val="22"/>
              </w:rPr>
            </w:pPr>
            <w:r>
              <w:rPr>
                <w:rFonts w:cs="Arial"/>
                <w:szCs w:val="22"/>
              </w:rPr>
              <w:t xml:space="preserve">To understand Christian and Muslim or Jewish beliefs </w:t>
            </w:r>
          </w:p>
        </w:tc>
        <w:tc>
          <w:tcPr>
            <w:tcW w:w="2449" w:type="dxa"/>
            <w:tcBorders>
              <w:bottom w:val="single" w:sz="4" w:space="0" w:color="auto"/>
            </w:tcBorders>
          </w:tcPr>
          <w:p w14:paraId="3A65838F" w14:textId="0D0D22AD" w:rsidR="009C49E6" w:rsidRPr="009F3D86" w:rsidRDefault="00C8107F" w:rsidP="009C49E6">
            <w:pPr>
              <w:rPr>
                <w:rFonts w:cs="Arial"/>
                <w:szCs w:val="22"/>
              </w:rPr>
            </w:pPr>
            <w:r>
              <w:rPr>
                <w:rFonts w:cs="Arial"/>
                <w:szCs w:val="22"/>
              </w:rPr>
              <w:t xml:space="preserve">Students have already studied the nature and purpose of marriage, they </w:t>
            </w:r>
            <w:r w:rsidR="009C49E6" w:rsidRPr="009F3D86">
              <w:rPr>
                <w:rFonts w:cs="Arial"/>
                <w:szCs w:val="22"/>
              </w:rPr>
              <w:t xml:space="preserve">now </w:t>
            </w:r>
            <w:r>
              <w:rPr>
                <w:rFonts w:cs="Arial"/>
                <w:szCs w:val="22"/>
              </w:rPr>
              <w:t xml:space="preserve">need </w:t>
            </w:r>
            <w:r w:rsidR="009C49E6" w:rsidRPr="009F3D86">
              <w:rPr>
                <w:rFonts w:cs="Arial"/>
                <w:szCs w:val="22"/>
              </w:rPr>
              <w:t>understand the key terms</w:t>
            </w:r>
            <w:r>
              <w:rPr>
                <w:rFonts w:cs="Arial"/>
                <w:szCs w:val="22"/>
              </w:rPr>
              <w:t xml:space="preserve"> -</w:t>
            </w:r>
            <w:r w:rsidR="009C49E6" w:rsidRPr="009F3D86">
              <w:rPr>
                <w:rFonts w:cs="Arial"/>
                <w:szCs w:val="22"/>
              </w:rPr>
              <w:t xml:space="preserve"> extended family and nuclear family.</w:t>
            </w:r>
          </w:p>
          <w:p w14:paraId="6374C7DC" w14:textId="77777777" w:rsidR="009C49E6" w:rsidRPr="009F3D86" w:rsidRDefault="009C49E6" w:rsidP="009C49E6">
            <w:pPr>
              <w:rPr>
                <w:rFonts w:cs="Arial"/>
                <w:szCs w:val="22"/>
              </w:rPr>
            </w:pPr>
            <w:r w:rsidRPr="009F3D86">
              <w:rPr>
                <w:rFonts w:cs="Arial"/>
                <w:szCs w:val="22"/>
              </w:rPr>
              <w:t xml:space="preserve">Students should understand how the nature of families have changed in society and should consider what counts as a family. </w:t>
            </w:r>
          </w:p>
        </w:tc>
        <w:tc>
          <w:tcPr>
            <w:tcW w:w="4125" w:type="dxa"/>
            <w:tcBorders>
              <w:bottom w:val="single" w:sz="4" w:space="0" w:color="auto"/>
            </w:tcBorders>
          </w:tcPr>
          <w:p w14:paraId="122424A2" w14:textId="77777777" w:rsidR="009C49E6" w:rsidRPr="009F3D86" w:rsidRDefault="009C49E6" w:rsidP="009C49E6">
            <w:pPr>
              <w:rPr>
                <w:rFonts w:cs="Arial"/>
                <w:szCs w:val="22"/>
              </w:rPr>
            </w:pPr>
            <w:r w:rsidRPr="009F3D86">
              <w:rPr>
                <w:rFonts w:cs="Arial"/>
                <w:szCs w:val="22"/>
              </w:rPr>
              <w:t xml:space="preserve">Consider how families are portrayed in the media for example soap operas. </w:t>
            </w:r>
          </w:p>
          <w:p w14:paraId="0F9E08F0" w14:textId="77777777" w:rsidR="009C49E6" w:rsidRPr="009F3D86" w:rsidRDefault="009C49E6" w:rsidP="009C49E6">
            <w:pPr>
              <w:rPr>
                <w:rFonts w:cs="Arial"/>
                <w:szCs w:val="22"/>
              </w:rPr>
            </w:pPr>
            <w:r w:rsidRPr="009F3D86">
              <w:rPr>
                <w:rFonts w:cs="Arial"/>
                <w:szCs w:val="22"/>
              </w:rPr>
              <w:t xml:space="preserve">Discuss in pairs, groups or class: How true to life is the portrayal? What should the ideal family be like? Is there in fact an ideal family type? How has the family changed over the years? What types of family exist? (Link to the definitions of nuclear family and extended family, could also consider reconstituted or blended families which are increasingly common in society.) </w:t>
            </w:r>
          </w:p>
          <w:p w14:paraId="3CC98780" w14:textId="77777777" w:rsidR="009C49E6" w:rsidRPr="009F3D86" w:rsidRDefault="009C49E6" w:rsidP="009C49E6">
            <w:pPr>
              <w:rPr>
                <w:rFonts w:cs="Arial"/>
                <w:szCs w:val="22"/>
              </w:rPr>
            </w:pPr>
            <w:r w:rsidRPr="009F3D86">
              <w:rPr>
                <w:rFonts w:cs="Arial"/>
                <w:szCs w:val="22"/>
              </w:rPr>
              <w:t xml:space="preserve">Do people have to be related to you to be family? </w:t>
            </w:r>
          </w:p>
          <w:p w14:paraId="1A6008B4" w14:textId="77777777" w:rsidR="009C49E6" w:rsidRPr="009F3D86" w:rsidRDefault="009C49E6" w:rsidP="009C49E6">
            <w:pPr>
              <w:rPr>
                <w:rFonts w:cs="Arial"/>
                <w:szCs w:val="22"/>
              </w:rPr>
            </w:pPr>
            <w:r w:rsidRPr="009F3D86">
              <w:rPr>
                <w:rFonts w:cs="Arial"/>
                <w:szCs w:val="22"/>
              </w:rPr>
              <w:t xml:space="preserve">What is the purpose of a family? What role do parents play in the family? What role do children play in the family? </w:t>
            </w:r>
          </w:p>
          <w:p w14:paraId="713A94A4" w14:textId="77777777" w:rsidR="009C49E6" w:rsidRPr="009F3D86" w:rsidRDefault="009C49E6" w:rsidP="009C49E6">
            <w:pPr>
              <w:rPr>
                <w:rFonts w:cs="Arial"/>
                <w:b/>
                <w:szCs w:val="22"/>
              </w:rPr>
            </w:pPr>
          </w:p>
          <w:p w14:paraId="6F653AB5" w14:textId="77777777" w:rsidR="009C49E6" w:rsidRPr="009F3D86" w:rsidRDefault="009C49E6" w:rsidP="009C49E6">
            <w:pPr>
              <w:rPr>
                <w:rFonts w:cs="Arial"/>
                <w:szCs w:val="22"/>
              </w:rPr>
            </w:pPr>
            <w:r w:rsidRPr="009F3D86">
              <w:rPr>
                <w:rFonts w:cs="Arial"/>
                <w:szCs w:val="22"/>
              </w:rPr>
              <w:t>Answer the following question.</w:t>
            </w:r>
          </w:p>
          <w:p w14:paraId="198A1796" w14:textId="77777777" w:rsidR="009C49E6" w:rsidRPr="009F3D86" w:rsidRDefault="009C49E6" w:rsidP="009C49E6">
            <w:pPr>
              <w:rPr>
                <w:rFonts w:cs="Arial"/>
                <w:szCs w:val="22"/>
              </w:rPr>
            </w:pPr>
            <w:r w:rsidRPr="009F3D86">
              <w:rPr>
                <w:rFonts w:cs="Arial"/>
                <w:szCs w:val="22"/>
              </w:rPr>
              <w:t>What do religions teach about the nature of the family and the role of parents?</w:t>
            </w:r>
          </w:p>
          <w:p w14:paraId="61B78346" w14:textId="77777777" w:rsidR="009C49E6" w:rsidRPr="009F3D86" w:rsidRDefault="009C49E6" w:rsidP="009C49E6">
            <w:pPr>
              <w:rPr>
                <w:rFonts w:cs="Arial"/>
                <w:szCs w:val="22"/>
              </w:rPr>
            </w:pPr>
          </w:p>
        </w:tc>
        <w:tc>
          <w:tcPr>
            <w:tcW w:w="1999" w:type="dxa"/>
            <w:tcBorders>
              <w:bottom w:val="single" w:sz="4" w:space="0" w:color="auto"/>
            </w:tcBorders>
          </w:tcPr>
          <w:p w14:paraId="5833ED98" w14:textId="77777777" w:rsidR="009C49E6" w:rsidRPr="009F3D86" w:rsidRDefault="009C49E6" w:rsidP="009C49E6">
            <w:pPr>
              <w:rPr>
                <w:rFonts w:cs="Arial"/>
                <w:szCs w:val="22"/>
              </w:rPr>
            </w:pPr>
            <w:r w:rsidRPr="009F3D86">
              <w:rPr>
                <w:rFonts w:cs="Arial"/>
                <w:szCs w:val="22"/>
              </w:rPr>
              <w:t>Clips from soap operas showing how families are portrayed.</w:t>
            </w:r>
          </w:p>
          <w:p w14:paraId="5B2EBFE7" w14:textId="77777777" w:rsidR="009C49E6" w:rsidRPr="009F3D86" w:rsidRDefault="009C49E6" w:rsidP="009C49E6">
            <w:pPr>
              <w:rPr>
                <w:rFonts w:cs="Arial"/>
                <w:szCs w:val="22"/>
              </w:rPr>
            </w:pPr>
          </w:p>
          <w:p w14:paraId="2B84D909" w14:textId="77777777" w:rsidR="009C49E6" w:rsidRPr="009F3D86" w:rsidRDefault="009C49E6" w:rsidP="009C49E6">
            <w:pPr>
              <w:rPr>
                <w:rFonts w:cs="Arial"/>
                <w:szCs w:val="22"/>
              </w:rPr>
            </w:pPr>
            <w:r w:rsidRPr="009F3D86">
              <w:rPr>
                <w:rFonts w:cs="Arial"/>
                <w:szCs w:val="22"/>
              </w:rPr>
              <w:t>ONS website for statistics in how nature of the family has changed over the years in the UK.</w:t>
            </w:r>
          </w:p>
          <w:p w14:paraId="2286F920" w14:textId="77777777" w:rsidR="009C49E6" w:rsidRPr="009F3D86" w:rsidRDefault="009C49E6" w:rsidP="009C49E6">
            <w:pPr>
              <w:rPr>
                <w:rFonts w:cs="Arial"/>
                <w:szCs w:val="22"/>
              </w:rPr>
            </w:pPr>
          </w:p>
          <w:p w14:paraId="2F1005B6" w14:textId="77777777" w:rsidR="004069D8" w:rsidRDefault="004069D8" w:rsidP="004069D8">
            <w:pPr>
              <w:rPr>
                <w:rFonts w:cs="Arial"/>
                <w:szCs w:val="22"/>
              </w:rPr>
            </w:pPr>
            <w:r>
              <w:rPr>
                <w:rFonts w:cs="Arial"/>
                <w:szCs w:val="22"/>
              </w:rPr>
              <w:t xml:space="preserve">Religious Studies – Christianity AQA Oxford </w:t>
            </w:r>
          </w:p>
          <w:p w14:paraId="14B7DCBB" w14:textId="77777777" w:rsidR="004069D8" w:rsidRDefault="004069D8" w:rsidP="004069D8">
            <w:pPr>
              <w:rPr>
                <w:rFonts w:cs="Arial"/>
                <w:szCs w:val="22"/>
              </w:rPr>
            </w:pPr>
            <w:r>
              <w:rPr>
                <w:rFonts w:cs="Arial"/>
                <w:szCs w:val="22"/>
              </w:rPr>
              <w:t>Textbook 78-79</w:t>
            </w:r>
          </w:p>
          <w:p w14:paraId="6C9B9B97" w14:textId="77777777" w:rsidR="004069D8" w:rsidRDefault="004069D8" w:rsidP="004069D8">
            <w:pPr>
              <w:rPr>
                <w:rFonts w:cs="Arial"/>
                <w:szCs w:val="22"/>
              </w:rPr>
            </w:pPr>
          </w:p>
          <w:p w14:paraId="28ACEFC3" w14:textId="77777777" w:rsidR="004069D8" w:rsidRDefault="004069D8" w:rsidP="004069D8">
            <w:pPr>
              <w:rPr>
                <w:rFonts w:cs="Arial"/>
                <w:szCs w:val="22"/>
              </w:rPr>
            </w:pPr>
            <w:r>
              <w:rPr>
                <w:rFonts w:cs="Arial"/>
                <w:szCs w:val="22"/>
              </w:rPr>
              <w:t xml:space="preserve">Religious Studies – Islam AQA Oxford </w:t>
            </w:r>
          </w:p>
          <w:p w14:paraId="0D76C1B7" w14:textId="77777777" w:rsidR="004069D8" w:rsidRDefault="004069D8" w:rsidP="004069D8">
            <w:pPr>
              <w:rPr>
                <w:rFonts w:cs="Arial"/>
                <w:szCs w:val="22"/>
              </w:rPr>
            </w:pPr>
            <w:r>
              <w:rPr>
                <w:rFonts w:cs="Arial"/>
                <w:szCs w:val="22"/>
              </w:rPr>
              <w:t>Textbook 66-69</w:t>
            </w:r>
          </w:p>
          <w:p w14:paraId="1FF253F6" w14:textId="77777777" w:rsidR="004069D8" w:rsidRDefault="004069D8" w:rsidP="004069D8">
            <w:pPr>
              <w:rPr>
                <w:rFonts w:cs="Arial"/>
                <w:szCs w:val="22"/>
              </w:rPr>
            </w:pPr>
          </w:p>
          <w:p w14:paraId="2E8BCCF9" w14:textId="77777777" w:rsidR="004069D8" w:rsidRDefault="004069D8" w:rsidP="004069D8">
            <w:pPr>
              <w:rPr>
                <w:rFonts w:cs="Arial"/>
                <w:szCs w:val="22"/>
              </w:rPr>
            </w:pPr>
            <w:r>
              <w:rPr>
                <w:rFonts w:cs="Arial"/>
                <w:szCs w:val="22"/>
              </w:rPr>
              <w:t xml:space="preserve">Religious Studies –Judaism AQA Oxford </w:t>
            </w:r>
          </w:p>
          <w:p w14:paraId="444346AC" w14:textId="77777777" w:rsidR="004069D8" w:rsidRDefault="004069D8" w:rsidP="004069D8">
            <w:pPr>
              <w:rPr>
                <w:rFonts w:cs="Arial"/>
                <w:szCs w:val="22"/>
              </w:rPr>
            </w:pPr>
            <w:r>
              <w:rPr>
                <w:rFonts w:cs="Arial"/>
                <w:szCs w:val="22"/>
              </w:rPr>
              <w:t xml:space="preserve">Textbook </w:t>
            </w:r>
          </w:p>
          <w:p w14:paraId="63FB02A2" w14:textId="77777777" w:rsidR="009C49E6" w:rsidRPr="009F3D86" w:rsidRDefault="009C49E6" w:rsidP="009C49E6">
            <w:pPr>
              <w:rPr>
                <w:rFonts w:cs="Arial"/>
                <w:szCs w:val="22"/>
              </w:rPr>
            </w:pPr>
          </w:p>
          <w:p w14:paraId="2FA0EC00" w14:textId="77777777" w:rsidR="009C49E6" w:rsidRPr="009F3D86" w:rsidRDefault="009C49E6" w:rsidP="004069D8">
            <w:pPr>
              <w:rPr>
                <w:rFonts w:cs="Arial"/>
                <w:szCs w:val="22"/>
              </w:rPr>
            </w:pPr>
          </w:p>
        </w:tc>
        <w:tc>
          <w:tcPr>
            <w:tcW w:w="1999" w:type="dxa"/>
            <w:tcBorders>
              <w:bottom w:val="single" w:sz="4" w:space="0" w:color="auto"/>
            </w:tcBorders>
          </w:tcPr>
          <w:p w14:paraId="2E50A98E" w14:textId="77777777" w:rsidR="009C49E6" w:rsidRDefault="00C8107F" w:rsidP="009C49E6">
            <w:pPr>
              <w:rPr>
                <w:rFonts w:cs="Arial"/>
                <w:szCs w:val="22"/>
              </w:rPr>
            </w:pPr>
            <w:r>
              <w:rPr>
                <w:rFonts w:cs="Arial"/>
                <w:szCs w:val="22"/>
              </w:rPr>
              <w:t xml:space="preserve">Pupils should draw a small image to illustrate and code the key terms to support retrieval </w:t>
            </w:r>
          </w:p>
          <w:p w14:paraId="30723FA2" w14:textId="77777777" w:rsidR="00B05E15" w:rsidRDefault="00B05E15" w:rsidP="009C49E6">
            <w:pPr>
              <w:rPr>
                <w:rFonts w:cs="Arial"/>
                <w:szCs w:val="22"/>
              </w:rPr>
            </w:pPr>
          </w:p>
          <w:p w14:paraId="2A0002DE" w14:textId="4265CAF7" w:rsidR="00B05E15" w:rsidRDefault="00B05E15" w:rsidP="00B05E15">
            <w:pPr>
              <w:rPr>
                <w:rFonts w:cs="Arial"/>
                <w:szCs w:val="22"/>
              </w:rPr>
            </w:pPr>
            <w:r>
              <w:rPr>
                <w:rFonts w:cs="Arial"/>
                <w:szCs w:val="22"/>
              </w:rPr>
              <w:t>Reading – textbook</w:t>
            </w:r>
          </w:p>
          <w:p w14:paraId="5D7AD065" w14:textId="77777777" w:rsidR="00B05E15" w:rsidRDefault="00B05E15" w:rsidP="00B05E15">
            <w:pPr>
              <w:rPr>
                <w:rFonts w:cs="Arial"/>
                <w:szCs w:val="22"/>
              </w:rPr>
            </w:pPr>
            <w:r>
              <w:rPr>
                <w:rFonts w:cs="Arial"/>
                <w:szCs w:val="22"/>
              </w:rPr>
              <w:t>Oracy – discussion</w:t>
            </w:r>
          </w:p>
          <w:p w14:paraId="4B99930C" w14:textId="77777777" w:rsidR="00B05E15" w:rsidRDefault="00B05E15" w:rsidP="00B05E15">
            <w:pPr>
              <w:rPr>
                <w:rFonts w:cs="Arial"/>
                <w:szCs w:val="22"/>
              </w:rPr>
            </w:pPr>
            <w:r>
              <w:rPr>
                <w:rFonts w:cs="Arial"/>
                <w:szCs w:val="22"/>
              </w:rPr>
              <w:t>Numeracy – statistics</w:t>
            </w:r>
          </w:p>
          <w:p w14:paraId="5DAB23D3" w14:textId="77777777" w:rsidR="00B05E15" w:rsidRDefault="00B05E15" w:rsidP="00B05E15">
            <w:pPr>
              <w:rPr>
                <w:rFonts w:cs="Arial"/>
                <w:szCs w:val="22"/>
              </w:rPr>
            </w:pPr>
            <w:r>
              <w:rPr>
                <w:rFonts w:cs="Arial"/>
                <w:szCs w:val="22"/>
              </w:rPr>
              <w:t>Pupil leadership – NA</w:t>
            </w:r>
          </w:p>
          <w:p w14:paraId="098A4825" w14:textId="77777777" w:rsidR="00B05E15" w:rsidRDefault="00B05E15" w:rsidP="00B05E15">
            <w:pPr>
              <w:rPr>
                <w:rFonts w:cs="Arial"/>
                <w:szCs w:val="22"/>
              </w:rPr>
            </w:pPr>
            <w:r>
              <w:rPr>
                <w:rFonts w:cs="Arial"/>
                <w:szCs w:val="22"/>
              </w:rPr>
              <w:t>CEIAG - NA</w:t>
            </w:r>
          </w:p>
          <w:p w14:paraId="4B8A8C19" w14:textId="18FE7BE6" w:rsidR="00B05E15" w:rsidRPr="009F3D86" w:rsidRDefault="00B05E15" w:rsidP="00B05E15">
            <w:pPr>
              <w:rPr>
                <w:rFonts w:cs="Arial"/>
                <w:szCs w:val="22"/>
              </w:rPr>
            </w:pPr>
            <w:r>
              <w:rPr>
                <w:rFonts w:cs="Arial"/>
                <w:szCs w:val="22"/>
              </w:rPr>
              <w:t>SMSC and BV– this lesson explores spiritual, social and cultural issues.</w:t>
            </w:r>
          </w:p>
        </w:tc>
      </w:tr>
    </w:tbl>
    <w:p w14:paraId="74EB27E5" w14:textId="77777777" w:rsidR="00743FA5" w:rsidRPr="009F3D86" w:rsidRDefault="00743FA5">
      <w:pPr>
        <w:spacing w:line="240" w:lineRule="auto"/>
        <w:rPr>
          <w:rFonts w:cs="Arial"/>
          <w:szCs w:val="22"/>
        </w:rPr>
      </w:pPr>
      <w:r w:rsidRPr="009F3D86">
        <w:rPr>
          <w:rFonts w:cs="Arial"/>
          <w:szCs w:val="22"/>
        </w:rPr>
        <w:br w:type="page"/>
      </w:r>
    </w:p>
    <w:tbl>
      <w:tblPr>
        <w:tblStyle w:val="TableGrid"/>
        <w:tblpPr w:leftFromText="180" w:rightFromText="180" w:vertAnchor="page" w:horzAnchor="page" w:tblpX="396" w:tblpY="1882"/>
        <w:tblW w:w="15600" w:type="dxa"/>
        <w:tblLayout w:type="fixed"/>
        <w:tblLook w:val="04A0" w:firstRow="1" w:lastRow="0" w:firstColumn="1" w:lastColumn="0" w:noHBand="0" w:noVBand="1"/>
      </w:tblPr>
      <w:tblGrid>
        <w:gridCol w:w="1129"/>
        <w:gridCol w:w="1621"/>
        <w:gridCol w:w="1987"/>
        <w:gridCol w:w="2516"/>
        <w:gridCol w:w="4239"/>
        <w:gridCol w:w="2054"/>
        <w:gridCol w:w="2054"/>
      </w:tblGrid>
      <w:tr w:rsidR="009C49E6" w:rsidRPr="009F3D86" w14:paraId="184B0A89" w14:textId="77777777" w:rsidTr="005D2EF4">
        <w:trPr>
          <w:trHeight w:val="1095"/>
        </w:trPr>
        <w:tc>
          <w:tcPr>
            <w:tcW w:w="1129" w:type="dxa"/>
            <w:shd w:val="clear" w:color="auto" w:fill="CCC0D9" w:themeFill="accent4" w:themeFillTint="66"/>
          </w:tcPr>
          <w:p w14:paraId="7C666670" w14:textId="77777777" w:rsidR="009C49E6" w:rsidRPr="009F3D86" w:rsidRDefault="009C49E6" w:rsidP="009C49E6">
            <w:pPr>
              <w:rPr>
                <w:rFonts w:cs="Arial"/>
                <w:b/>
                <w:szCs w:val="22"/>
              </w:rPr>
            </w:pPr>
            <w:r w:rsidRPr="009F3D86">
              <w:rPr>
                <w:rFonts w:cs="Arial"/>
                <w:b/>
                <w:szCs w:val="22"/>
              </w:rPr>
              <w:lastRenderedPageBreak/>
              <w:t>Lesson</w:t>
            </w:r>
          </w:p>
          <w:p w14:paraId="7F74C667" w14:textId="77777777" w:rsidR="009C49E6" w:rsidRPr="009F3D86" w:rsidRDefault="009C49E6" w:rsidP="009C49E6">
            <w:pPr>
              <w:rPr>
                <w:rFonts w:cs="Arial"/>
                <w:b/>
                <w:szCs w:val="22"/>
              </w:rPr>
            </w:pPr>
            <w:r w:rsidRPr="009F3D86">
              <w:rPr>
                <w:rFonts w:cs="Arial"/>
                <w:b/>
                <w:szCs w:val="22"/>
              </w:rPr>
              <w:t>Number</w:t>
            </w:r>
          </w:p>
        </w:tc>
        <w:tc>
          <w:tcPr>
            <w:tcW w:w="1621" w:type="dxa"/>
            <w:shd w:val="clear" w:color="auto" w:fill="CCC0D9" w:themeFill="accent4" w:themeFillTint="66"/>
          </w:tcPr>
          <w:p w14:paraId="3DEC5707" w14:textId="77777777" w:rsidR="009C49E6" w:rsidRPr="009F3D86" w:rsidRDefault="009C49E6" w:rsidP="009C49E6">
            <w:pPr>
              <w:rPr>
                <w:rFonts w:cs="Arial"/>
                <w:b/>
                <w:szCs w:val="22"/>
              </w:rPr>
            </w:pPr>
            <w:r w:rsidRPr="009F3D86">
              <w:rPr>
                <w:rFonts w:cs="Arial"/>
                <w:b/>
                <w:szCs w:val="22"/>
              </w:rPr>
              <w:t>Topic title</w:t>
            </w:r>
            <w:r>
              <w:rPr>
                <w:rFonts w:cs="Arial"/>
                <w:b/>
                <w:szCs w:val="22"/>
              </w:rPr>
              <w:t xml:space="preserve"> and teaching approach</w:t>
            </w:r>
          </w:p>
        </w:tc>
        <w:tc>
          <w:tcPr>
            <w:tcW w:w="1987" w:type="dxa"/>
            <w:shd w:val="clear" w:color="auto" w:fill="CCC0D9" w:themeFill="accent4" w:themeFillTint="66"/>
          </w:tcPr>
          <w:p w14:paraId="2ED379E4" w14:textId="77777777" w:rsidR="009C49E6" w:rsidRPr="009F3D86" w:rsidRDefault="009C49E6" w:rsidP="009C49E6">
            <w:pPr>
              <w:rPr>
                <w:rFonts w:cs="Arial"/>
                <w:b/>
                <w:szCs w:val="22"/>
              </w:rPr>
            </w:pPr>
            <w:r>
              <w:rPr>
                <w:b/>
              </w:rPr>
              <w:t>Learning objectives and outcomes</w:t>
            </w:r>
          </w:p>
        </w:tc>
        <w:tc>
          <w:tcPr>
            <w:tcW w:w="2516" w:type="dxa"/>
            <w:shd w:val="clear" w:color="auto" w:fill="CCC0D9" w:themeFill="accent4" w:themeFillTint="66"/>
          </w:tcPr>
          <w:p w14:paraId="01F7EB36" w14:textId="77777777" w:rsidR="009C49E6" w:rsidRPr="009C49E6" w:rsidRDefault="009C49E6" w:rsidP="009C49E6">
            <w:pPr>
              <w:rPr>
                <w:rFonts w:cs="Arial"/>
                <w:szCs w:val="22"/>
              </w:rPr>
            </w:pPr>
            <w:r>
              <w:rPr>
                <w:rFonts w:cs="Arial"/>
                <w:b/>
                <w:szCs w:val="22"/>
              </w:rPr>
              <w:t>Context</w:t>
            </w:r>
          </w:p>
        </w:tc>
        <w:tc>
          <w:tcPr>
            <w:tcW w:w="4239" w:type="dxa"/>
            <w:shd w:val="clear" w:color="auto" w:fill="CCC0D9" w:themeFill="accent4" w:themeFillTint="66"/>
          </w:tcPr>
          <w:p w14:paraId="1F071FC1" w14:textId="77777777" w:rsidR="009C49E6" w:rsidRPr="009F3D86" w:rsidRDefault="009C49E6" w:rsidP="009C49E6">
            <w:pPr>
              <w:rPr>
                <w:rFonts w:cs="Arial"/>
                <w:b/>
                <w:szCs w:val="22"/>
              </w:rPr>
            </w:pPr>
            <w:r w:rsidRPr="009F3D86">
              <w:rPr>
                <w:rFonts w:cs="Arial"/>
                <w:b/>
                <w:szCs w:val="22"/>
              </w:rPr>
              <w:t>Learning activity</w:t>
            </w:r>
          </w:p>
        </w:tc>
        <w:tc>
          <w:tcPr>
            <w:tcW w:w="2054" w:type="dxa"/>
            <w:shd w:val="clear" w:color="auto" w:fill="CCC0D9" w:themeFill="accent4" w:themeFillTint="66"/>
          </w:tcPr>
          <w:p w14:paraId="6F59FE3D" w14:textId="77777777" w:rsidR="009C49E6" w:rsidRPr="009F3D86" w:rsidRDefault="009C49E6" w:rsidP="009C49E6">
            <w:pPr>
              <w:rPr>
                <w:rFonts w:cs="Arial"/>
                <w:b/>
                <w:szCs w:val="22"/>
              </w:rPr>
            </w:pPr>
            <w:r w:rsidRPr="009F3D86">
              <w:rPr>
                <w:rFonts w:cs="Arial"/>
                <w:b/>
                <w:szCs w:val="22"/>
              </w:rPr>
              <w:t>Resources</w:t>
            </w:r>
          </w:p>
        </w:tc>
        <w:tc>
          <w:tcPr>
            <w:tcW w:w="2054" w:type="dxa"/>
            <w:shd w:val="clear" w:color="auto" w:fill="CCC0D9" w:themeFill="accent4" w:themeFillTint="66"/>
          </w:tcPr>
          <w:p w14:paraId="6A7B53CF" w14:textId="77777777" w:rsidR="009C49E6" w:rsidRPr="009F3D86" w:rsidRDefault="009C49E6" w:rsidP="009C49E6">
            <w:pPr>
              <w:rPr>
                <w:rFonts w:cs="Arial"/>
                <w:b/>
                <w:szCs w:val="22"/>
              </w:rPr>
            </w:pPr>
            <w:r>
              <w:rPr>
                <w:b/>
              </w:rPr>
              <w:t>Scaffolding and whole school approaches</w:t>
            </w:r>
          </w:p>
        </w:tc>
      </w:tr>
      <w:tr w:rsidR="009C49E6" w:rsidRPr="009F3D86" w14:paraId="583A5AF5" w14:textId="77777777" w:rsidTr="005D2EF4">
        <w:trPr>
          <w:trHeight w:val="6508"/>
        </w:trPr>
        <w:tc>
          <w:tcPr>
            <w:tcW w:w="1129" w:type="dxa"/>
          </w:tcPr>
          <w:p w14:paraId="11DFF78C" w14:textId="77777777" w:rsidR="009C49E6" w:rsidRPr="009F3D86" w:rsidRDefault="009C49E6" w:rsidP="009C49E6">
            <w:pPr>
              <w:rPr>
                <w:rFonts w:cs="Arial"/>
                <w:szCs w:val="22"/>
              </w:rPr>
            </w:pPr>
            <w:r w:rsidRPr="009F3D86">
              <w:rPr>
                <w:rFonts w:cs="Arial"/>
                <w:szCs w:val="22"/>
              </w:rPr>
              <w:t xml:space="preserve">Lesson 10 </w:t>
            </w:r>
          </w:p>
        </w:tc>
        <w:tc>
          <w:tcPr>
            <w:tcW w:w="1621" w:type="dxa"/>
          </w:tcPr>
          <w:p w14:paraId="58287E2A" w14:textId="77777777" w:rsidR="004069D8" w:rsidRPr="009F3D86" w:rsidRDefault="004069D8" w:rsidP="004069D8">
            <w:pPr>
              <w:rPr>
                <w:rFonts w:cs="Arial"/>
                <w:szCs w:val="22"/>
              </w:rPr>
            </w:pPr>
            <w:r w:rsidRPr="009F3D86">
              <w:rPr>
                <w:rFonts w:cs="Arial"/>
                <w:szCs w:val="22"/>
              </w:rPr>
              <w:t>The purpose of families</w:t>
            </w:r>
          </w:p>
          <w:p w14:paraId="03849551" w14:textId="77777777" w:rsidR="009C49E6" w:rsidRDefault="009C49E6" w:rsidP="004069D8">
            <w:pPr>
              <w:rPr>
                <w:rFonts w:cs="Arial"/>
                <w:szCs w:val="22"/>
              </w:rPr>
            </w:pPr>
          </w:p>
          <w:p w14:paraId="247CF5F7" w14:textId="79B1A855" w:rsidR="00B05E15" w:rsidRPr="009F3D86" w:rsidRDefault="00B05E15" w:rsidP="004069D8">
            <w:pPr>
              <w:rPr>
                <w:rFonts w:cs="Arial"/>
                <w:szCs w:val="22"/>
              </w:rPr>
            </w:pPr>
            <w:r>
              <w:rPr>
                <w:rFonts w:cs="Arial"/>
                <w:szCs w:val="22"/>
              </w:rPr>
              <w:t>There will be a high level of ‘challenge’ and ‘questioning’ as pupils are asked to investigate and record their findings on families in contemporary society.</w:t>
            </w:r>
          </w:p>
        </w:tc>
        <w:tc>
          <w:tcPr>
            <w:tcW w:w="1987" w:type="dxa"/>
          </w:tcPr>
          <w:p w14:paraId="68F4BD00" w14:textId="77777777" w:rsidR="009C49E6" w:rsidRDefault="004069D8" w:rsidP="009C49E6">
            <w:pPr>
              <w:rPr>
                <w:rFonts w:cs="Arial"/>
                <w:szCs w:val="22"/>
              </w:rPr>
            </w:pPr>
            <w:r>
              <w:rPr>
                <w:rFonts w:cs="Arial"/>
                <w:szCs w:val="22"/>
              </w:rPr>
              <w:t>To explore the purpose of families in contemporary British society.</w:t>
            </w:r>
          </w:p>
          <w:p w14:paraId="100392A7" w14:textId="77777777" w:rsidR="004069D8" w:rsidRDefault="004069D8" w:rsidP="009C49E6">
            <w:pPr>
              <w:rPr>
                <w:rFonts w:cs="Arial"/>
                <w:szCs w:val="22"/>
              </w:rPr>
            </w:pPr>
          </w:p>
          <w:p w14:paraId="741DC87D" w14:textId="77777777" w:rsidR="004069D8" w:rsidRPr="009F3D86" w:rsidRDefault="004069D8" w:rsidP="009C49E6">
            <w:pPr>
              <w:rPr>
                <w:rFonts w:cs="Arial"/>
                <w:szCs w:val="22"/>
              </w:rPr>
            </w:pPr>
            <w:r>
              <w:rPr>
                <w:rFonts w:cs="Arial"/>
                <w:szCs w:val="22"/>
              </w:rPr>
              <w:t>To understand religious beliefs and teachings about the purpose of families, including procreation, stability, the protection of children and educating children in a faith.</w:t>
            </w:r>
          </w:p>
        </w:tc>
        <w:tc>
          <w:tcPr>
            <w:tcW w:w="2516" w:type="dxa"/>
          </w:tcPr>
          <w:p w14:paraId="35A1499D" w14:textId="4063392C" w:rsidR="009C49E6" w:rsidRPr="009F3D86" w:rsidRDefault="00C8107F" w:rsidP="004069D8">
            <w:pPr>
              <w:rPr>
                <w:rFonts w:cs="Arial"/>
                <w:szCs w:val="22"/>
              </w:rPr>
            </w:pPr>
            <w:r w:rsidRPr="009F3D86">
              <w:rPr>
                <w:rFonts w:cs="Arial"/>
                <w:szCs w:val="22"/>
              </w:rPr>
              <w:t>Students should understand how the nature of families have changed in society and should consider what counts as a family</w:t>
            </w:r>
            <w:r>
              <w:rPr>
                <w:rFonts w:cs="Arial"/>
                <w:szCs w:val="22"/>
              </w:rPr>
              <w:t xml:space="preserve"> in order to understand what the changing purpose of family is in today’s world.</w:t>
            </w:r>
          </w:p>
        </w:tc>
        <w:tc>
          <w:tcPr>
            <w:tcW w:w="4239" w:type="dxa"/>
          </w:tcPr>
          <w:p w14:paraId="0791DC96" w14:textId="77777777" w:rsidR="009C49E6" w:rsidRPr="009F3D86" w:rsidRDefault="009C49E6" w:rsidP="009C49E6">
            <w:pPr>
              <w:rPr>
                <w:rFonts w:cs="Arial"/>
                <w:szCs w:val="22"/>
              </w:rPr>
            </w:pPr>
            <w:r w:rsidRPr="009F3D86">
              <w:rPr>
                <w:rFonts w:cs="Arial"/>
                <w:szCs w:val="22"/>
              </w:rPr>
              <w:t>Investigate:</w:t>
            </w:r>
          </w:p>
          <w:p w14:paraId="01C82416" w14:textId="77777777" w:rsidR="009C49E6" w:rsidRPr="009F3D86" w:rsidRDefault="009C49E6" w:rsidP="009C49E6">
            <w:pPr>
              <w:rPr>
                <w:rFonts w:cs="Arial"/>
                <w:szCs w:val="22"/>
              </w:rPr>
            </w:pPr>
            <w:r w:rsidRPr="009F3D86">
              <w:rPr>
                <w:rFonts w:cs="Arial"/>
                <w:szCs w:val="22"/>
              </w:rPr>
              <w:t>Why the family is thought to be the appropriate place for procreation by religions?</w:t>
            </w:r>
          </w:p>
          <w:p w14:paraId="761D1F4E" w14:textId="77777777" w:rsidR="009C49E6" w:rsidRPr="009F3D86" w:rsidRDefault="009C49E6" w:rsidP="009C49E6">
            <w:pPr>
              <w:rPr>
                <w:rFonts w:cs="Arial"/>
                <w:szCs w:val="22"/>
              </w:rPr>
            </w:pPr>
          </w:p>
          <w:p w14:paraId="5646DFD5" w14:textId="77777777" w:rsidR="009C49E6" w:rsidRPr="009F3D86" w:rsidRDefault="009C49E6" w:rsidP="009C49E6">
            <w:pPr>
              <w:rPr>
                <w:rFonts w:cs="Arial"/>
                <w:szCs w:val="22"/>
              </w:rPr>
            </w:pPr>
            <w:r w:rsidRPr="009F3D86">
              <w:rPr>
                <w:rFonts w:cs="Arial"/>
                <w:szCs w:val="22"/>
              </w:rPr>
              <w:t>Consider, how does the family unit provide stability and protection for children?</w:t>
            </w:r>
          </w:p>
          <w:p w14:paraId="7805DFE4" w14:textId="77777777" w:rsidR="009C49E6" w:rsidRPr="009F3D86" w:rsidRDefault="009C49E6" w:rsidP="009C49E6">
            <w:pPr>
              <w:rPr>
                <w:rFonts w:cs="Arial"/>
                <w:szCs w:val="22"/>
              </w:rPr>
            </w:pPr>
          </w:p>
          <w:p w14:paraId="146B3527" w14:textId="77777777" w:rsidR="009C49E6" w:rsidRPr="009F3D86" w:rsidRDefault="009C49E6" w:rsidP="009C49E6">
            <w:pPr>
              <w:rPr>
                <w:rFonts w:cs="Arial"/>
                <w:szCs w:val="22"/>
              </w:rPr>
            </w:pPr>
            <w:r w:rsidRPr="009F3D86">
              <w:rPr>
                <w:rFonts w:cs="Arial"/>
                <w:szCs w:val="22"/>
              </w:rPr>
              <w:t>How are children educated in a faith within the family?</w:t>
            </w:r>
          </w:p>
          <w:p w14:paraId="6FE2CE70" w14:textId="77777777" w:rsidR="009C49E6" w:rsidRPr="009F3D86" w:rsidRDefault="009C49E6" w:rsidP="009C49E6">
            <w:pPr>
              <w:rPr>
                <w:rFonts w:cs="Arial"/>
                <w:b/>
                <w:szCs w:val="22"/>
              </w:rPr>
            </w:pPr>
          </w:p>
          <w:p w14:paraId="6B16A482" w14:textId="77777777" w:rsidR="009C49E6" w:rsidRPr="009F3D86" w:rsidRDefault="009C49E6" w:rsidP="009C49E6">
            <w:pPr>
              <w:rPr>
                <w:rFonts w:cs="Arial"/>
                <w:szCs w:val="22"/>
              </w:rPr>
            </w:pPr>
            <w:r w:rsidRPr="009F3D86">
              <w:rPr>
                <w:rFonts w:cs="Arial"/>
                <w:szCs w:val="22"/>
              </w:rPr>
              <w:t>Students record their findings.</w:t>
            </w:r>
          </w:p>
        </w:tc>
        <w:tc>
          <w:tcPr>
            <w:tcW w:w="2054" w:type="dxa"/>
          </w:tcPr>
          <w:p w14:paraId="5EB1F8F3" w14:textId="77777777" w:rsidR="009C49E6" w:rsidRDefault="009C49E6" w:rsidP="009C49E6">
            <w:pPr>
              <w:rPr>
                <w:rFonts w:cs="Arial"/>
                <w:szCs w:val="22"/>
              </w:rPr>
            </w:pPr>
            <w:r w:rsidRPr="009F3D86">
              <w:rPr>
                <w:rFonts w:cs="Arial"/>
                <w:szCs w:val="22"/>
              </w:rPr>
              <w:t xml:space="preserve">Appropriate material from textbooks or access to internet </w:t>
            </w:r>
            <w:r>
              <w:rPr>
                <w:rFonts w:cs="Arial"/>
                <w:szCs w:val="22"/>
              </w:rPr>
              <w:t>for</w:t>
            </w:r>
            <w:r w:rsidRPr="009F3D86">
              <w:rPr>
                <w:rFonts w:cs="Arial"/>
                <w:szCs w:val="22"/>
              </w:rPr>
              <w:t xml:space="preserve"> research.</w:t>
            </w:r>
          </w:p>
          <w:p w14:paraId="6CA86781" w14:textId="77777777" w:rsidR="004069D8" w:rsidRDefault="004069D8" w:rsidP="009C49E6">
            <w:pPr>
              <w:rPr>
                <w:rFonts w:cs="Arial"/>
                <w:szCs w:val="22"/>
              </w:rPr>
            </w:pPr>
          </w:p>
          <w:p w14:paraId="1397A8EA" w14:textId="77777777" w:rsidR="004069D8" w:rsidRDefault="004069D8" w:rsidP="004069D8">
            <w:pPr>
              <w:rPr>
                <w:rFonts w:cs="Arial"/>
                <w:szCs w:val="22"/>
              </w:rPr>
            </w:pPr>
            <w:r>
              <w:rPr>
                <w:rFonts w:cs="Arial"/>
                <w:szCs w:val="22"/>
              </w:rPr>
              <w:t xml:space="preserve">Religious Studies – Christianity AQA Oxford </w:t>
            </w:r>
          </w:p>
          <w:p w14:paraId="3C37E5F6" w14:textId="77777777" w:rsidR="004069D8" w:rsidRDefault="004069D8" w:rsidP="004069D8">
            <w:pPr>
              <w:rPr>
                <w:rFonts w:cs="Arial"/>
                <w:szCs w:val="22"/>
              </w:rPr>
            </w:pPr>
            <w:r>
              <w:rPr>
                <w:rFonts w:cs="Arial"/>
                <w:szCs w:val="22"/>
              </w:rPr>
              <w:t>Textbook 78-79</w:t>
            </w:r>
          </w:p>
          <w:p w14:paraId="477DD6BF" w14:textId="77777777" w:rsidR="004069D8" w:rsidRDefault="004069D8" w:rsidP="004069D8">
            <w:pPr>
              <w:rPr>
                <w:rFonts w:cs="Arial"/>
                <w:szCs w:val="22"/>
              </w:rPr>
            </w:pPr>
          </w:p>
          <w:p w14:paraId="41A4490F" w14:textId="77777777" w:rsidR="004069D8" w:rsidRDefault="004069D8" w:rsidP="004069D8">
            <w:pPr>
              <w:rPr>
                <w:rFonts w:cs="Arial"/>
                <w:szCs w:val="22"/>
              </w:rPr>
            </w:pPr>
            <w:r>
              <w:rPr>
                <w:rFonts w:cs="Arial"/>
                <w:szCs w:val="22"/>
              </w:rPr>
              <w:t xml:space="preserve">Religious Studies – Islam AQA Oxford </w:t>
            </w:r>
          </w:p>
          <w:p w14:paraId="56939EF6" w14:textId="77777777" w:rsidR="004069D8" w:rsidRDefault="004069D8" w:rsidP="004069D8">
            <w:pPr>
              <w:rPr>
                <w:rFonts w:cs="Arial"/>
                <w:szCs w:val="22"/>
              </w:rPr>
            </w:pPr>
            <w:r>
              <w:rPr>
                <w:rFonts w:cs="Arial"/>
                <w:szCs w:val="22"/>
              </w:rPr>
              <w:t>Textbook 68-69</w:t>
            </w:r>
          </w:p>
          <w:p w14:paraId="78462D63" w14:textId="77777777" w:rsidR="004069D8" w:rsidRDefault="004069D8" w:rsidP="004069D8">
            <w:pPr>
              <w:rPr>
                <w:rFonts w:cs="Arial"/>
                <w:szCs w:val="22"/>
              </w:rPr>
            </w:pPr>
          </w:p>
          <w:p w14:paraId="37482FFE" w14:textId="77777777" w:rsidR="004069D8" w:rsidRDefault="004069D8" w:rsidP="004069D8">
            <w:pPr>
              <w:rPr>
                <w:rFonts w:cs="Arial"/>
                <w:szCs w:val="22"/>
              </w:rPr>
            </w:pPr>
            <w:r>
              <w:rPr>
                <w:rFonts w:cs="Arial"/>
                <w:szCs w:val="22"/>
              </w:rPr>
              <w:t xml:space="preserve">Religious Studies –Judaism AQA Oxford </w:t>
            </w:r>
          </w:p>
          <w:p w14:paraId="6765F505" w14:textId="77777777" w:rsidR="004069D8" w:rsidRDefault="004069D8" w:rsidP="004069D8">
            <w:pPr>
              <w:rPr>
                <w:rFonts w:cs="Arial"/>
                <w:szCs w:val="22"/>
              </w:rPr>
            </w:pPr>
            <w:r>
              <w:rPr>
                <w:rFonts w:cs="Arial"/>
                <w:szCs w:val="22"/>
              </w:rPr>
              <w:t xml:space="preserve">Textbook </w:t>
            </w:r>
          </w:p>
          <w:p w14:paraId="4D75A12C" w14:textId="77777777" w:rsidR="004069D8" w:rsidRDefault="004069D8" w:rsidP="009C49E6">
            <w:pPr>
              <w:rPr>
                <w:rFonts w:cs="Arial"/>
                <w:szCs w:val="22"/>
              </w:rPr>
            </w:pPr>
          </w:p>
          <w:p w14:paraId="34B50574" w14:textId="77777777" w:rsidR="004069D8" w:rsidRDefault="004069D8" w:rsidP="009C49E6">
            <w:pPr>
              <w:rPr>
                <w:rFonts w:cs="Arial"/>
                <w:szCs w:val="22"/>
              </w:rPr>
            </w:pPr>
          </w:p>
          <w:p w14:paraId="1F9EFF45" w14:textId="77777777" w:rsidR="004069D8" w:rsidRPr="009F3D86" w:rsidRDefault="004069D8" w:rsidP="009C49E6">
            <w:pPr>
              <w:rPr>
                <w:rFonts w:cs="Arial"/>
                <w:szCs w:val="22"/>
              </w:rPr>
            </w:pPr>
          </w:p>
        </w:tc>
        <w:tc>
          <w:tcPr>
            <w:tcW w:w="2054" w:type="dxa"/>
          </w:tcPr>
          <w:p w14:paraId="7CBDF0CC" w14:textId="77777777" w:rsidR="009C49E6" w:rsidRDefault="00C8107F" w:rsidP="009C49E6">
            <w:pPr>
              <w:rPr>
                <w:rFonts w:cs="Arial"/>
                <w:szCs w:val="22"/>
              </w:rPr>
            </w:pPr>
            <w:r>
              <w:rPr>
                <w:rFonts w:cs="Arial"/>
                <w:szCs w:val="22"/>
              </w:rPr>
              <w:t>Support groups in their research. Ideally pupils will be given PC access in order to research. Alternatively, a variety of textbooks will suffice.</w:t>
            </w:r>
          </w:p>
          <w:p w14:paraId="239978B2" w14:textId="77777777" w:rsidR="00C8107F" w:rsidRDefault="00C8107F" w:rsidP="009C49E6">
            <w:pPr>
              <w:rPr>
                <w:rFonts w:cs="Arial"/>
                <w:szCs w:val="22"/>
              </w:rPr>
            </w:pPr>
            <w:r>
              <w:rPr>
                <w:rFonts w:cs="Arial"/>
                <w:szCs w:val="22"/>
              </w:rPr>
              <w:t xml:space="preserve">A recording sheet could be beneficial to some pupils. </w:t>
            </w:r>
          </w:p>
          <w:p w14:paraId="19BD0E7E" w14:textId="77777777" w:rsidR="005D2EF4" w:rsidRDefault="005D2EF4" w:rsidP="009C49E6">
            <w:pPr>
              <w:rPr>
                <w:rFonts w:cs="Arial"/>
                <w:szCs w:val="22"/>
              </w:rPr>
            </w:pPr>
          </w:p>
          <w:p w14:paraId="5E867374" w14:textId="04BF546C" w:rsidR="00B05E15" w:rsidRDefault="00B05E15" w:rsidP="00B05E15">
            <w:pPr>
              <w:rPr>
                <w:rFonts w:cs="Arial"/>
                <w:szCs w:val="22"/>
              </w:rPr>
            </w:pPr>
            <w:r>
              <w:rPr>
                <w:rFonts w:cs="Arial"/>
                <w:szCs w:val="22"/>
              </w:rPr>
              <w:t>Reading – textbooks, internet research</w:t>
            </w:r>
          </w:p>
          <w:p w14:paraId="67081DA7" w14:textId="77777777" w:rsidR="00B05E15" w:rsidRDefault="00B05E15" w:rsidP="00B05E15">
            <w:pPr>
              <w:rPr>
                <w:rFonts w:cs="Arial"/>
                <w:szCs w:val="22"/>
              </w:rPr>
            </w:pPr>
            <w:r>
              <w:rPr>
                <w:rFonts w:cs="Arial"/>
                <w:szCs w:val="22"/>
              </w:rPr>
              <w:t>Oracy – discussion</w:t>
            </w:r>
          </w:p>
          <w:p w14:paraId="3D667AD1" w14:textId="16F27467" w:rsidR="00B05E15" w:rsidRDefault="00B05E15" w:rsidP="00B05E15">
            <w:pPr>
              <w:rPr>
                <w:rFonts w:cs="Arial"/>
                <w:szCs w:val="22"/>
              </w:rPr>
            </w:pPr>
            <w:r>
              <w:rPr>
                <w:rFonts w:cs="Arial"/>
                <w:szCs w:val="22"/>
              </w:rPr>
              <w:t>Numeracy – NA</w:t>
            </w:r>
          </w:p>
          <w:p w14:paraId="1F827407" w14:textId="77777777" w:rsidR="00B05E15" w:rsidRDefault="00B05E15" w:rsidP="00B05E15">
            <w:pPr>
              <w:rPr>
                <w:rFonts w:cs="Arial"/>
                <w:szCs w:val="22"/>
              </w:rPr>
            </w:pPr>
            <w:r>
              <w:rPr>
                <w:rFonts w:cs="Arial"/>
                <w:szCs w:val="22"/>
              </w:rPr>
              <w:t>Pupil leadership – NA</w:t>
            </w:r>
          </w:p>
          <w:p w14:paraId="6AA9EAAF" w14:textId="77777777" w:rsidR="00B05E15" w:rsidRDefault="00B05E15" w:rsidP="00B05E15">
            <w:pPr>
              <w:rPr>
                <w:rFonts w:cs="Arial"/>
                <w:szCs w:val="22"/>
              </w:rPr>
            </w:pPr>
            <w:r>
              <w:rPr>
                <w:rFonts w:cs="Arial"/>
                <w:szCs w:val="22"/>
              </w:rPr>
              <w:t>CEIAG - NA</w:t>
            </w:r>
          </w:p>
          <w:p w14:paraId="31B3C286" w14:textId="139D39FB" w:rsidR="005D2EF4" w:rsidRPr="009F3D86" w:rsidRDefault="00B05E15" w:rsidP="00B05E15">
            <w:pPr>
              <w:rPr>
                <w:rFonts w:cs="Arial"/>
                <w:szCs w:val="22"/>
              </w:rPr>
            </w:pPr>
            <w:r>
              <w:rPr>
                <w:rFonts w:cs="Arial"/>
                <w:szCs w:val="22"/>
              </w:rPr>
              <w:t>SMSC and BV– this lesson explores spiritual, social and cultural issues.</w:t>
            </w:r>
          </w:p>
        </w:tc>
      </w:tr>
    </w:tbl>
    <w:p w14:paraId="51C03F65" w14:textId="77777777" w:rsidR="00743FA5" w:rsidRPr="009F3D86" w:rsidRDefault="00743FA5">
      <w:pPr>
        <w:spacing w:line="240" w:lineRule="auto"/>
        <w:rPr>
          <w:rFonts w:cs="Arial"/>
          <w:szCs w:val="22"/>
        </w:rPr>
      </w:pPr>
      <w:r w:rsidRPr="009F3D86">
        <w:rPr>
          <w:rFonts w:cs="Arial"/>
          <w:szCs w:val="22"/>
        </w:rPr>
        <w:br w:type="page"/>
      </w:r>
    </w:p>
    <w:tbl>
      <w:tblPr>
        <w:tblStyle w:val="TableGrid"/>
        <w:tblpPr w:leftFromText="180" w:rightFromText="180" w:vertAnchor="page" w:horzAnchor="page" w:tblpX="279" w:tblpY="1929"/>
        <w:tblW w:w="15740" w:type="dxa"/>
        <w:tblLayout w:type="fixed"/>
        <w:tblLook w:val="04A0" w:firstRow="1" w:lastRow="0" w:firstColumn="1" w:lastColumn="0" w:noHBand="0" w:noVBand="1"/>
      </w:tblPr>
      <w:tblGrid>
        <w:gridCol w:w="1271"/>
        <w:gridCol w:w="1418"/>
        <w:gridCol w:w="2091"/>
        <w:gridCol w:w="2539"/>
        <w:gridCol w:w="4277"/>
        <w:gridCol w:w="2072"/>
        <w:gridCol w:w="2072"/>
      </w:tblGrid>
      <w:tr w:rsidR="009C49E6" w:rsidRPr="009F3D86" w14:paraId="6BEAF292" w14:textId="77777777" w:rsidTr="004069D8">
        <w:trPr>
          <w:trHeight w:val="1167"/>
        </w:trPr>
        <w:tc>
          <w:tcPr>
            <w:tcW w:w="1271" w:type="dxa"/>
            <w:shd w:val="clear" w:color="auto" w:fill="CCC0D9" w:themeFill="accent4" w:themeFillTint="66"/>
          </w:tcPr>
          <w:p w14:paraId="574CF017" w14:textId="77777777" w:rsidR="009C49E6" w:rsidRPr="009F3D86" w:rsidRDefault="009C49E6" w:rsidP="009C49E6">
            <w:pPr>
              <w:rPr>
                <w:rFonts w:cs="Arial"/>
                <w:b/>
                <w:szCs w:val="22"/>
              </w:rPr>
            </w:pPr>
            <w:r w:rsidRPr="009F3D86">
              <w:rPr>
                <w:rFonts w:cs="Arial"/>
                <w:b/>
                <w:szCs w:val="22"/>
              </w:rPr>
              <w:lastRenderedPageBreak/>
              <w:t>Lesson</w:t>
            </w:r>
          </w:p>
          <w:p w14:paraId="3DA3797F" w14:textId="77777777" w:rsidR="009C49E6" w:rsidRPr="009F3D86" w:rsidRDefault="009C49E6" w:rsidP="009C49E6">
            <w:pPr>
              <w:rPr>
                <w:rFonts w:cs="Arial"/>
                <w:b/>
                <w:szCs w:val="22"/>
              </w:rPr>
            </w:pPr>
            <w:r w:rsidRPr="009F3D86">
              <w:rPr>
                <w:rFonts w:cs="Arial"/>
                <w:b/>
                <w:szCs w:val="22"/>
              </w:rPr>
              <w:t>Number</w:t>
            </w:r>
          </w:p>
        </w:tc>
        <w:tc>
          <w:tcPr>
            <w:tcW w:w="1418" w:type="dxa"/>
            <w:shd w:val="clear" w:color="auto" w:fill="CCC0D9" w:themeFill="accent4" w:themeFillTint="66"/>
          </w:tcPr>
          <w:p w14:paraId="4378E07E" w14:textId="77777777" w:rsidR="009C49E6" w:rsidRPr="009F3D86" w:rsidRDefault="009C49E6" w:rsidP="009C49E6">
            <w:pPr>
              <w:rPr>
                <w:rFonts w:cs="Arial"/>
                <w:b/>
                <w:szCs w:val="22"/>
              </w:rPr>
            </w:pPr>
            <w:r w:rsidRPr="009F3D86">
              <w:rPr>
                <w:rFonts w:cs="Arial"/>
                <w:b/>
                <w:szCs w:val="22"/>
              </w:rPr>
              <w:t>Topic title</w:t>
            </w:r>
            <w:r>
              <w:rPr>
                <w:rFonts w:cs="Arial"/>
                <w:b/>
                <w:szCs w:val="22"/>
              </w:rPr>
              <w:t xml:space="preserve"> and teaching approach</w:t>
            </w:r>
          </w:p>
        </w:tc>
        <w:tc>
          <w:tcPr>
            <w:tcW w:w="2091" w:type="dxa"/>
            <w:shd w:val="clear" w:color="auto" w:fill="CCC0D9" w:themeFill="accent4" w:themeFillTint="66"/>
          </w:tcPr>
          <w:p w14:paraId="0F491612" w14:textId="77777777" w:rsidR="009C49E6" w:rsidRPr="009F3D86" w:rsidRDefault="009C49E6" w:rsidP="009C49E6">
            <w:pPr>
              <w:rPr>
                <w:rFonts w:cs="Arial"/>
                <w:b/>
                <w:szCs w:val="22"/>
              </w:rPr>
            </w:pPr>
            <w:r>
              <w:rPr>
                <w:b/>
              </w:rPr>
              <w:t>Learning objectives and outcomes</w:t>
            </w:r>
          </w:p>
        </w:tc>
        <w:tc>
          <w:tcPr>
            <w:tcW w:w="2539" w:type="dxa"/>
            <w:shd w:val="clear" w:color="auto" w:fill="CCC0D9" w:themeFill="accent4" w:themeFillTint="66"/>
          </w:tcPr>
          <w:p w14:paraId="01E07148" w14:textId="77777777" w:rsidR="009C49E6" w:rsidRPr="009F3D86" w:rsidRDefault="009C49E6" w:rsidP="009C49E6">
            <w:pPr>
              <w:rPr>
                <w:rFonts w:cs="Arial"/>
                <w:b/>
                <w:szCs w:val="22"/>
              </w:rPr>
            </w:pPr>
            <w:r>
              <w:rPr>
                <w:rFonts w:cs="Arial"/>
                <w:b/>
                <w:szCs w:val="22"/>
              </w:rPr>
              <w:t>Context</w:t>
            </w:r>
          </w:p>
        </w:tc>
        <w:tc>
          <w:tcPr>
            <w:tcW w:w="4277" w:type="dxa"/>
            <w:shd w:val="clear" w:color="auto" w:fill="CCC0D9" w:themeFill="accent4" w:themeFillTint="66"/>
          </w:tcPr>
          <w:p w14:paraId="1A66883D" w14:textId="77777777" w:rsidR="009C49E6" w:rsidRPr="009F3D86" w:rsidRDefault="009C49E6" w:rsidP="009C49E6">
            <w:pPr>
              <w:rPr>
                <w:rFonts w:cs="Arial"/>
                <w:b/>
                <w:szCs w:val="22"/>
              </w:rPr>
            </w:pPr>
            <w:r w:rsidRPr="009F3D86">
              <w:rPr>
                <w:rFonts w:cs="Arial"/>
                <w:b/>
                <w:szCs w:val="22"/>
              </w:rPr>
              <w:t>Learning activity</w:t>
            </w:r>
          </w:p>
        </w:tc>
        <w:tc>
          <w:tcPr>
            <w:tcW w:w="2072" w:type="dxa"/>
            <w:shd w:val="clear" w:color="auto" w:fill="CCC0D9" w:themeFill="accent4" w:themeFillTint="66"/>
          </w:tcPr>
          <w:p w14:paraId="6A853EA9" w14:textId="77777777" w:rsidR="009C49E6" w:rsidRPr="009F3D86" w:rsidRDefault="009C49E6" w:rsidP="009C49E6">
            <w:pPr>
              <w:rPr>
                <w:rFonts w:cs="Arial"/>
                <w:b/>
                <w:szCs w:val="22"/>
              </w:rPr>
            </w:pPr>
            <w:r w:rsidRPr="009F3D86">
              <w:rPr>
                <w:rFonts w:cs="Arial"/>
                <w:b/>
                <w:szCs w:val="22"/>
              </w:rPr>
              <w:t>Resources</w:t>
            </w:r>
          </w:p>
        </w:tc>
        <w:tc>
          <w:tcPr>
            <w:tcW w:w="2072" w:type="dxa"/>
            <w:shd w:val="clear" w:color="auto" w:fill="CCC0D9" w:themeFill="accent4" w:themeFillTint="66"/>
          </w:tcPr>
          <w:p w14:paraId="14C1DA93" w14:textId="77777777" w:rsidR="009C49E6" w:rsidRPr="009F3D86" w:rsidRDefault="009C49E6" w:rsidP="009C49E6">
            <w:pPr>
              <w:rPr>
                <w:rFonts w:cs="Arial"/>
                <w:b/>
                <w:szCs w:val="22"/>
              </w:rPr>
            </w:pPr>
            <w:r>
              <w:rPr>
                <w:b/>
              </w:rPr>
              <w:t>Scaffolding and whole school approaches</w:t>
            </w:r>
          </w:p>
        </w:tc>
      </w:tr>
      <w:tr w:rsidR="009C49E6" w:rsidRPr="009F3D86" w14:paraId="7C00CEBB" w14:textId="77777777" w:rsidTr="004069D8">
        <w:trPr>
          <w:trHeight w:val="5620"/>
        </w:trPr>
        <w:tc>
          <w:tcPr>
            <w:tcW w:w="1271" w:type="dxa"/>
          </w:tcPr>
          <w:p w14:paraId="2F68BB95" w14:textId="77777777" w:rsidR="009C49E6" w:rsidRPr="009F3D86" w:rsidRDefault="009C49E6" w:rsidP="009C49E6">
            <w:pPr>
              <w:rPr>
                <w:rFonts w:cs="Arial"/>
                <w:szCs w:val="22"/>
              </w:rPr>
            </w:pPr>
            <w:r w:rsidRPr="009F3D86">
              <w:rPr>
                <w:rFonts w:cs="Arial"/>
                <w:szCs w:val="22"/>
              </w:rPr>
              <w:t>Lesson 11</w:t>
            </w:r>
          </w:p>
          <w:p w14:paraId="5FF1165F" w14:textId="77777777" w:rsidR="009C49E6" w:rsidRPr="009F3D86" w:rsidRDefault="009C49E6" w:rsidP="009C49E6">
            <w:pPr>
              <w:rPr>
                <w:rFonts w:cs="Arial"/>
                <w:szCs w:val="22"/>
              </w:rPr>
            </w:pPr>
          </w:p>
        </w:tc>
        <w:tc>
          <w:tcPr>
            <w:tcW w:w="1418" w:type="dxa"/>
          </w:tcPr>
          <w:p w14:paraId="3EF43326" w14:textId="77777777" w:rsidR="004069D8" w:rsidRPr="009F3D86" w:rsidRDefault="004069D8" w:rsidP="004069D8">
            <w:pPr>
              <w:rPr>
                <w:rFonts w:cs="Arial"/>
                <w:szCs w:val="22"/>
              </w:rPr>
            </w:pPr>
            <w:r w:rsidRPr="009F3D86">
              <w:rPr>
                <w:rFonts w:cs="Arial"/>
                <w:szCs w:val="22"/>
              </w:rPr>
              <w:t>Contemporary family issues including</w:t>
            </w:r>
            <w:r>
              <w:rPr>
                <w:rFonts w:cs="Arial"/>
                <w:szCs w:val="22"/>
              </w:rPr>
              <w:t>: same-sex parents and polygamy.</w:t>
            </w:r>
          </w:p>
          <w:p w14:paraId="52C8CAB4" w14:textId="77777777" w:rsidR="009C49E6" w:rsidRDefault="009C49E6" w:rsidP="004069D8">
            <w:pPr>
              <w:rPr>
                <w:rFonts w:cs="Arial"/>
                <w:szCs w:val="22"/>
              </w:rPr>
            </w:pPr>
          </w:p>
          <w:p w14:paraId="54AA8A39" w14:textId="77777777" w:rsidR="00B05E15" w:rsidRDefault="00B05E15" w:rsidP="004069D8">
            <w:pPr>
              <w:rPr>
                <w:rFonts w:cs="Arial"/>
                <w:szCs w:val="22"/>
              </w:rPr>
            </w:pPr>
            <w:r>
              <w:rPr>
                <w:rFonts w:cs="Arial"/>
                <w:szCs w:val="22"/>
              </w:rPr>
              <w:t>There will be a high level of ‘questioning’ and ‘feedback’ throughout this lesson. Pupils views and attitude will be ‘challenged’ with less traditional family units.</w:t>
            </w:r>
          </w:p>
          <w:p w14:paraId="395AFD37" w14:textId="5B6F3754" w:rsidR="00B05E15" w:rsidRPr="009F3D86" w:rsidRDefault="00B05E15" w:rsidP="004069D8">
            <w:pPr>
              <w:rPr>
                <w:rFonts w:cs="Arial"/>
                <w:szCs w:val="22"/>
              </w:rPr>
            </w:pPr>
          </w:p>
        </w:tc>
        <w:tc>
          <w:tcPr>
            <w:tcW w:w="2091" w:type="dxa"/>
          </w:tcPr>
          <w:p w14:paraId="72B0FA99" w14:textId="77777777" w:rsidR="004069D8" w:rsidRPr="009F3D86" w:rsidRDefault="004069D8" w:rsidP="004069D8">
            <w:pPr>
              <w:rPr>
                <w:rFonts w:cs="Arial"/>
                <w:szCs w:val="22"/>
              </w:rPr>
            </w:pPr>
            <w:r w:rsidRPr="009F3D86">
              <w:rPr>
                <w:rFonts w:cs="Arial"/>
                <w:szCs w:val="22"/>
              </w:rPr>
              <w:t>to know and understand contemporary family issues and how religions respond to them. In particular same-sex parents and polygamy.</w:t>
            </w:r>
          </w:p>
          <w:p w14:paraId="0A8AB4B3" w14:textId="77777777" w:rsidR="009C49E6" w:rsidRPr="009F3D86" w:rsidRDefault="009C49E6" w:rsidP="004069D8">
            <w:pPr>
              <w:rPr>
                <w:rFonts w:cs="Arial"/>
                <w:szCs w:val="22"/>
              </w:rPr>
            </w:pPr>
          </w:p>
        </w:tc>
        <w:tc>
          <w:tcPr>
            <w:tcW w:w="2539" w:type="dxa"/>
          </w:tcPr>
          <w:p w14:paraId="0642E6E9" w14:textId="1968F7A6" w:rsidR="009C49E6" w:rsidRPr="009F3D86" w:rsidRDefault="00C8107F" w:rsidP="004069D8">
            <w:pPr>
              <w:rPr>
                <w:rFonts w:cs="Arial"/>
                <w:szCs w:val="22"/>
              </w:rPr>
            </w:pPr>
            <w:r w:rsidRPr="009F3D86">
              <w:rPr>
                <w:rFonts w:cs="Arial"/>
                <w:szCs w:val="22"/>
              </w:rPr>
              <w:t>Students should understand how the nature of families have changed in society and should consider what counts as a family</w:t>
            </w:r>
            <w:r>
              <w:rPr>
                <w:rFonts w:cs="Arial"/>
                <w:szCs w:val="22"/>
              </w:rPr>
              <w:t xml:space="preserve"> in order to understand what the changing purpose of family is in today’s world – during this lesson pupils will expand upon the more conventional family units and consider same-sex and polygamous families. </w:t>
            </w:r>
          </w:p>
        </w:tc>
        <w:tc>
          <w:tcPr>
            <w:tcW w:w="4277" w:type="dxa"/>
          </w:tcPr>
          <w:p w14:paraId="4FA12EBE" w14:textId="77777777" w:rsidR="009C49E6" w:rsidRPr="009F3D86" w:rsidRDefault="009C49E6" w:rsidP="009C49E6">
            <w:pPr>
              <w:rPr>
                <w:rFonts w:cs="Arial"/>
                <w:szCs w:val="22"/>
              </w:rPr>
            </w:pPr>
            <w:r w:rsidRPr="009F3D86">
              <w:rPr>
                <w:rFonts w:cs="Arial"/>
                <w:szCs w:val="22"/>
              </w:rPr>
              <w:t>Looking back through the work done on sexual relationships and the family so far, explain how you think religions might respond to the issues of same-sex parenting and polygamy. (Check understanding of the term polygamy.)</w:t>
            </w:r>
          </w:p>
          <w:p w14:paraId="758B0E67" w14:textId="77777777" w:rsidR="009C49E6" w:rsidRPr="009F3D86" w:rsidRDefault="009C49E6" w:rsidP="009C49E6">
            <w:pPr>
              <w:rPr>
                <w:rFonts w:cs="Arial"/>
                <w:szCs w:val="22"/>
              </w:rPr>
            </w:pPr>
            <w:r w:rsidRPr="009F3D86">
              <w:rPr>
                <w:rFonts w:cs="Arial"/>
                <w:szCs w:val="22"/>
              </w:rPr>
              <w:t>Investigate further to see if you think these attitudes are correct and explain why religions hold the views they do about same-sex parenting and polygamy.</w:t>
            </w:r>
          </w:p>
          <w:p w14:paraId="72B48E62" w14:textId="77777777" w:rsidR="009C49E6" w:rsidRPr="009F3D86" w:rsidRDefault="009C49E6" w:rsidP="009C49E6">
            <w:pPr>
              <w:rPr>
                <w:rFonts w:cs="Arial"/>
                <w:szCs w:val="22"/>
              </w:rPr>
            </w:pPr>
          </w:p>
          <w:p w14:paraId="13C7474E" w14:textId="77777777" w:rsidR="009C49E6" w:rsidRPr="009F3D86" w:rsidRDefault="009C49E6" w:rsidP="009C49E6">
            <w:pPr>
              <w:rPr>
                <w:rFonts w:cs="Arial"/>
                <w:szCs w:val="22"/>
              </w:rPr>
            </w:pPr>
            <w:r w:rsidRPr="009F3D86">
              <w:rPr>
                <w:rFonts w:cs="Arial"/>
                <w:szCs w:val="22"/>
              </w:rPr>
              <w:t>Make a list of what you think are six good qualities of being a good parent. Consider if same-sex parenting or polygamy would affect any of these qualities.</w:t>
            </w:r>
          </w:p>
          <w:p w14:paraId="4A72F1C5" w14:textId="77777777" w:rsidR="009C49E6" w:rsidRDefault="009C49E6" w:rsidP="009C49E6">
            <w:pPr>
              <w:rPr>
                <w:rFonts w:cs="Arial"/>
                <w:szCs w:val="22"/>
              </w:rPr>
            </w:pPr>
          </w:p>
          <w:p w14:paraId="5F073EFF" w14:textId="6AF169C1" w:rsidR="00C8107F" w:rsidRPr="009F3D86" w:rsidRDefault="00C8107F" w:rsidP="009C49E6">
            <w:pPr>
              <w:rPr>
                <w:rFonts w:cs="Arial"/>
                <w:szCs w:val="22"/>
              </w:rPr>
            </w:pPr>
          </w:p>
        </w:tc>
        <w:tc>
          <w:tcPr>
            <w:tcW w:w="2072" w:type="dxa"/>
          </w:tcPr>
          <w:p w14:paraId="3408974D" w14:textId="36B1F8B2" w:rsidR="009C49E6" w:rsidRDefault="009C49E6" w:rsidP="009C49E6">
            <w:pPr>
              <w:rPr>
                <w:rFonts w:cs="Arial"/>
                <w:szCs w:val="22"/>
              </w:rPr>
            </w:pPr>
            <w:r w:rsidRPr="009F3D86">
              <w:rPr>
                <w:rFonts w:cs="Arial"/>
                <w:szCs w:val="22"/>
              </w:rPr>
              <w:t>Class notes from earlier lessons.</w:t>
            </w:r>
          </w:p>
          <w:p w14:paraId="649E8E3E" w14:textId="31C3C89A" w:rsidR="00C8107F" w:rsidRDefault="00C8107F" w:rsidP="009C49E6">
            <w:pPr>
              <w:rPr>
                <w:rFonts w:cs="Arial"/>
                <w:szCs w:val="22"/>
              </w:rPr>
            </w:pPr>
          </w:p>
          <w:p w14:paraId="3EF37AE3" w14:textId="3BA8733A" w:rsidR="00C8107F" w:rsidRDefault="00C8107F" w:rsidP="009C49E6">
            <w:pPr>
              <w:rPr>
                <w:rFonts w:cs="Arial"/>
                <w:szCs w:val="22"/>
              </w:rPr>
            </w:pPr>
            <w:hyperlink r:id="rId9" w:history="1">
              <w:r w:rsidRPr="00B94EE6">
                <w:rPr>
                  <w:rStyle w:val="Hyperlink"/>
                  <w:rFonts w:cs="Arial"/>
                  <w:szCs w:val="22"/>
                </w:rPr>
                <w:t>https://www.youtube.com/watch?v=-0RUqkmUXiU</w:t>
              </w:r>
            </w:hyperlink>
          </w:p>
          <w:p w14:paraId="48A13692" w14:textId="77777777" w:rsidR="004069D8" w:rsidRDefault="004069D8" w:rsidP="004069D8">
            <w:pPr>
              <w:rPr>
                <w:rFonts w:cs="Arial"/>
                <w:szCs w:val="22"/>
              </w:rPr>
            </w:pPr>
          </w:p>
          <w:p w14:paraId="6BB75175" w14:textId="77777777" w:rsidR="004069D8" w:rsidRDefault="004069D8" w:rsidP="004069D8">
            <w:pPr>
              <w:rPr>
                <w:rFonts w:cs="Arial"/>
                <w:szCs w:val="22"/>
              </w:rPr>
            </w:pPr>
            <w:r>
              <w:rPr>
                <w:rFonts w:cs="Arial"/>
                <w:szCs w:val="22"/>
              </w:rPr>
              <w:t xml:space="preserve">Religious Studies – Christianity AQA Oxford </w:t>
            </w:r>
          </w:p>
          <w:p w14:paraId="72BCEE36" w14:textId="77777777" w:rsidR="004069D8" w:rsidRDefault="004069D8" w:rsidP="004069D8">
            <w:pPr>
              <w:rPr>
                <w:rFonts w:cs="Arial"/>
                <w:szCs w:val="22"/>
              </w:rPr>
            </w:pPr>
            <w:r>
              <w:rPr>
                <w:rFonts w:cs="Arial"/>
                <w:szCs w:val="22"/>
              </w:rPr>
              <w:t>Textbook 79</w:t>
            </w:r>
          </w:p>
          <w:p w14:paraId="550B7F6F" w14:textId="77777777" w:rsidR="004069D8" w:rsidRDefault="004069D8" w:rsidP="004069D8">
            <w:pPr>
              <w:rPr>
                <w:rFonts w:cs="Arial"/>
                <w:szCs w:val="22"/>
              </w:rPr>
            </w:pPr>
          </w:p>
          <w:p w14:paraId="35249BDE" w14:textId="77777777" w:rsidR="004069D8" w:rsidRDefault="004069D8" w:rsidP="004069D8">
            <w:pPr>
              <w:rPr>
                <w:rFonts w:cs="Arial"/>
                <w:szCs w:val="22"/>
              </w:rPr>
            </w:pPr>
            <w:r>
              <w:rPr>
                <w:rFonts w:cs="Arial"/>
                <w:szCs w:val="22"/>
              </w:rPr>
              <w:t xml:space="preserve">Religious Studies – Islam AQA Oxford </w:t>
            </w:r>
          </w:p>
          <w:p w14:paraId="587C659E" w14:textId="77777777" w:rsidR="004069D8" w:rsidRDefault="004069D8" w:rsidP="004069D8">
            <w:pPr>
              <w:rPr>
                <w:rFonts w:cs="Arial"/>
                <w:szCs w:val="22"/>
              </w:rPr>
            </w:pPr>
            <w:r>
              <w:rPr>
                <w:rFonts w:cs="Arial"/>
                <w:szCs w:val="22"/>
              </w:rPr>
              <w:t>Textbook 66-67</w:t>
            </w:r>
          </w:p>
          <w:p w14:paraId="375353A9" w14:textId="77777777" w:rsidR="004069D8" w:rsidRDefault="004069D8" w:rsidP="004069D8">
            <w:pPr>
              <w:rPr>
                <w:rFonts w:cs="Arial"/>
                <w:szCs w:val="22"/>
              </w:rPr>
            </w:pPr>
          </w:p>
          <w:p w14:paraId="12BD5E80" w14:textId="77777777" w:rsidR="004069D8" w:rsidRDefault="004069D8" w:rsidP="004069D8">
            <w:pPr>
              <w:rPr>
                <w:rFonts w:cs="Arial"/>
                <w:szCs w:val="22"/>
              </w:rPr>
            </w:pPr>
            <w:r>
              <w:rPr>
                <w:rFonts w:cs="Arial"/>
                <w:szCs w:val="22"/>
              </w:rPr>
              <w:t xml:space="preserve">Religious Studies –Judaism AQA Oxford </w:t>
            </w:r>
          </w:p>
          <w:p w14:paraId="05DF21C1" w14:textId="77777777" w:rsidR="004069D8" w:rsidRDefault="004069D8" w:rsidP="004069D8">
            <w:pPr>
              <w:rPr>
                <w:rFonts w:cs="Arial"/>
                <w:szCs w:val="22"/>
              </w:rPr>
            </w:pPr>
            <w:r>
              <w:rPr>
                <w:rFonts w:cs="Arial"/>
                <w:szCs w:val="22"/>
              </w:rPr>
              <w:t xml:space="preserve">Textbook </w:t>
            </w:r>
          </w:p>
          <w:p w14:paraId="5C1EA701" w14:textId="77777777" w:rsidR="004069D8" w:rsidRDefault="004069D8" w:rsidP="004069D8">
            <w:pPr>
              <w:rPr>
                <w:rFonts w:cs="Arial"/>
                <w:szCs w:val="22"/>
              </w:rPr>
            </w:pPr>
          </w:p>
          <w:p w14:paraId="1EF9AC8E" w14:textId="77777777" w:rsidR="004069D8" w:rsidRPr="009F3D86" w:rsidRDefault="004069D8" w:rsidP="004069D8">
            <w:pPr>
              <w:rPr>
                <w:rFonts w:cs="Arial"/>
                <w:szCs w:val="22"/>
              </w:rPr>
            </w:pPr>
          </w:p>
        </w:tc>
        <w:tc>
          <w:tcPr>
            <w:tcW w:w="2072" w:type="dxa"/>
          </w:tcPr>
          <w:p w14:paraId="28E996F6" w14:textId="77777777" w:rsidR="009C49E6" w:rsidRDefault="00C8107F" w:rsidP="009C49E6">
            <w:pPr>
              <w:rPr>
                <w:rFonts w:cs="Arial"/>
                <w:szCs w:val="22"/>
              </w:rPr>
            </w:pPr>
            <w:r>
              <w:rPr>
                <w:rFonts w:cs="Arial"/>
                <w:szCs w:val="22"/>
              </w:rPr>
              <w:t>Some pupils may require more support in considering less conventional relationship types- further discussion maybe needed to allow for a deeper understanding of the issues raised.</w:t>
            </w:r>
          </w:p>
          <w:p w14:paraId="589019A7" w14:textId="77777777" w:rsidR="005D2EF4" w:rsidRDefault="005D2EF4" w:rsidP="009C49E6">
            <w:pPr>
              <w:rPr>
                <w:rFonts w:cs="Arial"/>
                <w:szCs w:val="22"/>
              </w:rPr>
            </w:pPr>
          </w:p>
          <w:p w14:paraId="31F02B4E" w14:textId="14832E37" w:rsidR="00B05E15" w:rsidRDefault="00B05E15" w:rsidP="00B05E15">
            <w:pPr>
              <w:rPr>
                <w:rFonts w:cs="Arial"/>
                <w:szCs w:val="22"/>
              </w:rPr>
            </w:pPr>
            <w:r>
              <w:rPr>
                <w:rFonts w:cs="Arial"/>
                <w:szCs w:val="22"/>
              </w:rPr>
              <w:t>Reading – notes, textbook</w:t>
            </w:r>
          </w:p>
          <w:p w14:paraId="65BA110C" w14:textId="77777777" w:rsidR="00B05E15" w:rsidRDefault="00B05E15" w:rsidP="00B05E15">
            <w:pPr>
              <w:rPr>
                <w:rFonts w:cs="Arial"/>
                <w:szCs w:val="22"/>
              </w:rPr>
            </w:pPr>
            <w:r>
              <w:rPr>
                <w:rFonts w:cs="Arial"/>
                <w:szCs w:val="22"/>
              </w:rPr>
              <w:t>Oracy – discussion</w:t>
            </w:r>
          </w:p>
          <w:p w14:paraId="2E2CDEAA" w14:textId="23BEEA8C" w:rsidR="00B05E15" w:rsidRDefault="00B05E15" w:rsidP="00B05E15">
            <w:pPr>
              <w:rPr>
                <w:rFonts w:cs="Arial"/>
                <w:szCs w:val="22"/>
              </w:rPr>
            </w:pPr>
            <w:r>
              <w:rPr>
                <w:rFonts w:cs="Arial"/>
                <w:szCs w:val="22"/>
              </w:rPr>
              <w:t>Numeracy – NA</w:t>
            </w:r>
          </w:p>
          <w:p w14:paraId="0A66E96A" w14:textId="77777777" w:rsidR="00B05E15" w:rsidRDefault="00B05E15" w:rsidP="00B05E15">
            <w:pPr>
              <w:rPr>
                <w:rFonts w:cs="Arial"/>
                <w:szCs w:val="22"/>
              </w:rPr>
            </w:pPr>
            <w:r>
              <w:rPr>
                <w:rFonts w:cs="Arial"/>
                <w:szCs w:val="22"/>
              </w:rPr>
              <w:t>Pupil leadership – NA</w:t>
            </w:r>
          </w:p>
          <w:p w14:paraId="29155031" w14:textId="77777777" w:rsidR="00B05E15" w:rsidRDefault="00B05E15" w:rsidP="00B05E15">
            <w:pPr>
              <w:rPr>
                <w:rFonts w:cs="Arial"/>
                <w:szCs w:val="22"/>
              </w:rPr>
            </w:pPr>
            <w:r>
              <w:rPr>
                <w:rFonts w:cs="Arial"/>
                <w:szCs w:val="22"/>
              </w:rPr>
              <w:t>CEIAG - NA</w:t>
            </w:r>
          </w:p>
          <w:p w14:paraId="6B5D793B" w14:textId="31B2229F" w:rsidR="005D2EF4" w:rsidRPr="009F3D86" w:rsidRDefault="00B05E15" w:rsidP="00B05E15">
            <w:pPr>
              <w:rPr>
                <w:rFonts w:cs="Arial"/>
                <w:szCs w:val="22"/>
              </w:rPr>
            </w:pPr>
            <w:r>
              <w:rPr>
                <w:rFonts w:cs="Arial"/>
                <w:szCs w:val="22"/>
              </w:rPr>
              <w:t>SMSC and BV– this lesson explores spiritual, social and cultural issues.</w:t>
            </w:r>
          </w:p>
        </w:tc>
      </w:tr>
    </w:tbl>
    <w:p w14:paraId="4607D757" w14:textId="77777777" w:rsidR="00743FA5" w:rsidRPr="009F3D86" w:rsidRDefault="00743FA5">
      <w:pPr>
        <w:spacing w:line="240" w:lineRule="auto"/>
        <w:rPr>
          <w:rFonts w:cs="Arial"/>
          <w:szCs w:val="22"/>
        </w:rPr>
      </w:pPr>
      <w:r w:rsidRPr="009F3D86">
        <w:rPr>
          <w:rFonts w:cs="Arial"/>
          <w:szCs w:val="22"/>
        </w:rPr>
        <w:br w:type="page"/>
      </w:r>
    </w:p>
    <w:tbl>
      <w:tblPr>
        <w:tblStyle w:val="TableGrid"/>
        <w:tblpPr w:leftFromText="180" w:rightFromText="180" w:vertAnchor="page" w:horzAnchor="margin" w:tblpXSpec="center" w:tblpY="1"/>
        <w:tblW w:w="15670" w:type="dxa"/>
        <w:tblLayout w:type="fixed"/>
        <w:tblLook w:val="04A0" w:firstRow="1" w:lastRow="0" w:firstColumn="1" w:lastColumn="0" w:noHBand="0" w:noVBand="1"/>
      </w:tblPr>
      <w:tblGrid>
        <w:gridCol w:w="1129"/>
        <w:gridCol w:w="1633"/>
        <w:gridCol w:w="1996"/>
        <w:gridCol w:w="2528"/>
        <w:gridCol w:w="4258"/>
        <w:gridCol w:w="2063"/>
        <w:gridCol w:w="2063"/>
      </w:tblGrid>
      <w:tr w:rsidR="009C49E6" w:rsidRPr="009F3D86" w14:paraId="4F3AA41E" w14:textId="77777777" w:rsidTr="005D2EF4">
        <w:trPr>
          <w:trHeight w:val="794"/>
        </w:trPr>
        <w:tc>
          <w:tcPr>
            <w:tcW w:w="1129" w:type="dxa"/>
            <w:shd w:val="clear" w:color="auto" w:fill="CCC0D9" w:themeFill="accent4" w:themeFillTint="66"/>
          </w:tcPr>
          <w:p w14:paraId="35DD04BD" w14:textId="77777777" w:rsidR="009C49E6" w:rsidRPr="009F3D86" w:rsidRDefault="009C49E6" w:rsidP="00C8107F">
            <w:pPr>
              <w:rPr>
                <w:rFonts w:cs="Arial"/>
                <w:b/>
                <w:szCs w:val="22"/>
              </w:rPr>
            </w:pPr>
            <w:r w:rsidRPr="009F3D86">
              <w:rPr>
                <w:rFonts w:cs="Arial"/>
                <w:b/>
                <w:szCs w:val="22"/>
              </w:rPr>
              <w:lastRenderedPageBreak/>
              <w:t>Lesson</w:t>
            </w:r>
          </w:p>
          <w:p w14:paraId="7B0BA238" w14:textId="77777777" w:rsidR="009C49E6" w:rsidRPr="009F3D86" w:rsidRDefault="009C49E6" w:rsidP="00C8107F">
            <w:pPr>
              <w:rPr>
                <w:rFonts w:cs="Arial"/>
                <w:b/>
                <w:szCs w:val="22"/>
              </w:rPr>
            </w:pPr>
            <w:r w:rsidRPr="009F3D86">
              <w:rPr>
                <w:rFonts w:cs="Arial"/>
                <w:b/>
                <w:szCs w:val="22"/>
              </w:rPr>
              <w:t>Number</w:t>
            </w:r>
          </w:p>
        </w:tc>
        <w:tc>
          <w:tcPr>
            <w:tcW w:w="1633" w:type="dxa"/>
            <w:shd w:val="clear" w:color="auto" w:fill="CCC0D9" w:themeFill="accent4" w:themeFillTint="66"/>
          </w:tcPr>
          <w:p w14:paraId="085B3D33" w14:textId="77777777" w:rsidR="009C49E6" w:rsidRPr="009F3D86" w:rsidRDefault="009C49E6" w:rsidP="00C8107F">
            <w:pPr>
              <w:rPr>
                <w:rFonts w:cs="Arial"/>
                <w:b/>
                <w:szCs w:val="22"/>
              </w:rPr>
            </w:pPr>
            <w:r w:rsidRPr="009F3D86">
              <w:rPr>
                <w:rFonts w:cs="Arial"/>
                <w:b/>
                <w:szCs w:val="22"/>
              </w:rPr>
              <w:t>Topic title</w:t>
            </w:r>
            <w:r>
              <w:rPr>
                <w:rFonts w:cs="Arial"/>
                <w:b/>
                <w:szCs w:val="22"/>
              </w:rPr>
              <w:t xml:space="preserve"> and teaching approach</w:t>
            </w:r>
          </w:p>
        </w:tc>
        <w:tc>
          <w:tcPr>
            <w:tcW w:w="1996" w:type="dxa"/>
            <w:shd w:val="clear" w:color="auto" w:fill="CCC0D9" w:themeFill="accent4" w:themeFillTint="66"/>
          </w:tcPr>
          <w:p w14:paraId="2F4794EF" w14:textId="77777777" w:rsidR="009C49E6" w:rsidRPr="009F3D86" w:rsidRDefault="009C49E6" w:rsidP="00C8107F">
            <w:pPr>
              <w:rPr>
                <w:rFonts w:cs="Arial"/>
                <w:b/>
                <w:szCs w:val="22"/>
              </w:rPr>
            </w:pPr>
            <w:r>
              <w:rPr>
                <w:b/>
              </w:rPr>
              <w:t>Learning objectives and outcomes</w:t>
            </w:r>
          </w:p>
        </w:tc>
        <w:tc>
          <w:tcPr>
            <w:tcW w:w="2528" w:type="dxa"/>
            <w:shd w:val="clear" w:color="auto" w:fill="CCC0D9" w:themeFill="accent4" w:themeFillTint="66"/>
          </w:tcPr>
          <w:p w14:paraId="682972A2" w14:textId="77777777" w:rsidR="009C49E6" w:rsidRPr="009F3D86" w:rsidRDefault="009C49E6" w:rsidP="00C8107F">
            <w:pPr>
              <w:rPr>
                <w:rFonts w:cs="Arial"/>
                <w:b/>
                <w:szCs w:val="22"/>
              </w:rPr>
            </w:pPr>
            <w:r>
              <w:rPr>
                <w:rFonts w:cs="Arial"/>
                <w:b/>
                <w:szCs w:val="22"/>
              </w:rPr>
              <w:t>Context</w:t>
            </w:r>
          </w:p>
        </w:tc>
        <w:tc>
          <w:tcPr>
            <w:tcW w:w="4258" w:type="dxa"/>
            <w:shd w:val="clear" w:color="auto" w:fill="CCC0D9" w:themeFill="accent4" w:themeFillTint="66"/>
          </w:tcPr>
          <w:p w14:paraId="191F9A94" w14:textId="77777777" w:rsidR="009C49E6" w:rsidRPr="009F3D86" w:rsidRDefault="009C49E6" w:rsidP="00C8107F">
            <w:pPr>
              <w:rPr>
                <w:rFonts w:cs="Arial"/>
                <w:b/>
                <w:szCs w:val="22"/>
              </w:rPr>
            </w:pPr>
            <w:r w:rsidRPr="009F3D86">
              <w:rPr>
                <w:rFonts w:cs="Arial"/>
                <w:b/>
                <w:szCs w:val="22"/>
              </w:rPr>
              <w:t>Learning activity</w:t>
            </w:r>
          </w:p>
        </w:tc>
        <w:tc>
          <w:tcPr>
            <w:tcW w:w="2063" w:type="dxa"/>
            <w:shd w:val="clear" w:color="auto" w:fill="CCC0D9" w:themeFill="accent4" w:themeFillTint="66"/>
          </w:tcPr>
          <w:p w14:paraId="6C79DE8E" w14:textId="77777777" w:rsidR="009C49E6" w:rsidRPr="009F3D86" w:rsidRDefault="009C49E6" w:rsidP="00C8107F">
            <w:pPr>
              <w:rPr>
                <w:rFonts w:cs="Arial"/>
                <w:b/>
                <w:szCs w:val="22"/>
              </w:rPr>
            </w:pPr>
            <w:r w:rsidRPr="009F3D86">
              <w:rPr>
                <w:rFonts w:cs="Arial"/>
                <w:b/>
                <w:szCs w:val="22"/>
              </w:rPr>
              <w:t>Resources</w:t>
            </w:r>
          </w:p>
        </w:tc>
        <w:tc>
          <w:tcPr>
            <w:tcW w:w="2063" w:type="dxa"/>
            <w:shd w:val="clear" w:color="auto" w:fill="CCC0D9" w:themeFill="accent4" w:themeFillTint="66"/>
          </w:tcPr>
          <w:p w14:paraId="1A5BCFAB" w14:textId="77777777" w:rsidR="009C49E6" w:rsidRPr="009F3D86" w:rsidRDefault="009C49E6" w:rsidP="00C8107F">
            <w:pPr>
              <w:rPr>
                <w:rFonts w:cs="Arial"/>
                <w:b/>
                <w:szCs w:val="22"/>
              </w:rPr>
            </w:pPr>
            <w:r>
              <w:rPr>
                <w:b/>
              </w:rPr>
              <w:t>Scaffolding and whole school approaches</w:t>
            </w:r>
          </w:p>
        </w:tc>
      </w:tr>
      <w:tr w:rsidR="009C49E6" w:rsidRPr="009F3D86" w14:paraId="42027D36" w14:textId="77777777" w:rsidTr="005D2EF4">
        <w:trPr>
          <w:trHeight w:val="546"/>
        </w:trPr>
        <w:tc>
          <w:tcPr>
            <w:tcW w:w="1129" w:type="dxa"/>
          </w:tcPr>
          <w:p w14:paraId="17B6FA4D" w14:textId="77777777" w:rsidR="009C49E6" w:rsidRPr="009F3D86" w:rsidRDefault="009C49E6" w:rsidP="00C8107F">
            <w:pPr>
              <w:rPr>
                <w:rFonts w:cs="Arial"/>
                <w:szCs w:val="22"/>
              </w:rPr>
            </w:pPr>
            <w:r w:rsidRPr="009F3D86">
              <w:rPr>
                <w:rFonts w:cs="Arial"/>
                <w:szCs w:val="22"/>
              </w:rPr>
              <w:t>Lessons 12, 13 &amp; 14.</w:t>
            </w:r>
          </w:p>
          <w:p w14:paraId="61AD28EC" w14:textId="77777777" w:rsidR="009C49E6" w:rsidRPr="009F3D86" w:rsidRDefault="009C49E6" w:rsidP="00C8107F">
            <w:pPr>
              <w:rPr>
                <w:rFonts w:cs="Arial"/>
                <w:szCs w:val="22"/>
              </w:rPr>
            </w:pPr>
          </w:p>
          <w:p w14:paraId="4B07D47A" w14:textId="77777777" w:rsidR="009C49E6" w:rsidRPr="009F3D86" w:rsidRDefault="009C49E6" w:rsidP="00C8107F">
            <w:pPr>
              <w:rPr>
                <w:rFonts w:cs="Arial"/>
                <w:szCs w:val="22"/>
              </w:rPr>
            </w:pPr>
          </w:p>
          <w:p w14:paraId="066F37FF" w14:textId="77777777" w:rsidR="009C49E6" w:rsidRPr="009F3D86" w:rsidRDefault="009C49E6" w:rsidP="00C8107F">
            <w:pPr>
              <w:rPr>
                <w:rFonts w:cs="Arial"/>
                <w:szCs w:val="22"/>
              </w:rPr>
            </w:pPr>
          </w:p>
          <w:p w14:paraId="73C3E5C9" w14:textId="77777777" w:rsidR="009C49E6" w:rsidRPr="009F3D86" w:rsidRDefault="009C49E6" w:rsidP="00C8107F">
            <w:pPr>
              <w:rPr>
                <w:rFonts w:cs="Arial"/>
                <w:szCs w:val="22"/>
              </w:rPr>
            </w:pPr>
          </w:p>
          <w:p w14:paraId="3D533A0B" w14:textId="77777777" w:rsidR="009C49E6" w:rsidRPr="009F3D86" w:rsidRDefault="009C49E6" w:rsidP="00C8107F">
            <w:pPr>
              <w:rPr>
                <w:rFonts w:cs="Arial"/>
                <w:szCs w:val="22"/>
              </w:rPr>
            </w:pPr>
          </w:p>
          <w:p w14:paraId="3CE692BC" w14:textId="77777777" w:rsidR="009C49E6" w:rsidRPr="009F3D86" w:rsidRDefault="009C49E6" w:rsidP="00C8107F">
            <w:pPr>
              <w:rPr>
                <w:rFonts w:cs="Arial"/>
                <w:szCs w:val="22"/>
              </w:rPr>
            </w:pPr>
          </w:p>
          <w:p w14:paraId="74980EDC" w14:textId="77777777" w:rsidR="009C49E6" w:rsidRPr="009F3D86" w:rsidRDefault="009C49E6" w:rsidP="00C8107F">
            <w:pPr>
              <w:rPr>
                <w:rFonts w:cs="Arial"/>
                <w:szCs w:val="22"/>
              </w:rPr>
            </w:pPr>
          </w:p>
          <w:p w14:paraId="087F0297" w14:textId="77777777" w:rsidR="009C49E6" w:rsidRPr="009F3D86" w:rsidRDefault="009C49E6" w:rsidP="00C8107F">
            <w:pPr>
              <w:rPr>
                <w:rFonts w:cs="Arial"/>
                <w:szCs w:val="22"/>
              </w:rPr>
            </w:pPr>
          </w:p>
          <w:p w14:paraId="0B93074B" w14:textId="77777777" w:rsidR="009C49E6" w:rsidRPr="009F3D86" w:rsidRDefault="009C49E6" w:rsidP="00C8107F">
            <w:pPr>
              <w:rPr>
                <w:rFonts w:cs="Arial"/>
                <w:szCs w:val="22"/>
              </w:rPr>
            </w:pPr>
          </w:p>
          <w:p w14:paraId="228B70B6" w14:textId="77777777" w:rsidR="009C49E6" w:rsidRPr="009F3D86" w:rsidRDefault="009C49E6" w:rsidP="00C8107F">
            <w:pPr>
              <w:rPr>
                <w:rFonts w:cs="Arial"/>
                <w:szCs w:val="22"/>
              </w:rPr>
            </w:pPr>
          </w:p>
          <w:p w14:paraId="5A6FACE3" w14:textId="77777777" w:rsidR="009C49E6" w:rsidRPr="009F3D86" w:rsidRDefault="009C49E6" w:rsidP="00C8107F">
            <w:pPr>
              <w:rPr>
                <w:rFonts w:cs="Arial"/>
                <w:szCs w:val="22"/>
              </w:rPr>
            </w:pPr>
          </w:p>
          <w:p w14:paraId="09487834" w14:textId="77777777" w:rsidR="009C49E6" w:rsidRPr="009F3D86" w:rsidRDefault="009C49E6" w:rsidP="00C8107F">
            <w:pPr>
              <w:rPr>
                <w:rFonts w:cs="Arial"/>
                <w:szCs w:val="22"/>
              </w:rPr>
            </w:pPr>
          </w:p>
          <w:p w14:paraId="3C382068" w14:textId="77777777" w:rsidR="009C49E6" w:rsidRPr="009F3D86" w:rsidRDefault="009C49E6" w:rsidP="00C8107F">
            <w:pPr>
              <w:rPr>
                <w:rFonts w:cs="Arial"/>
                <w:szCs w:val="22"/>
              </w:rPr>
            </w:pPr>
          </w:p>
          <w:p w14:paraId="5040147D" w14:textId="77777777" w:rsidR="009C49E6" w:rsidRPr="009F3D86" w:rsidRDefault="009C49E6" w:rsidP="00C8107F">
            <w:pPr>
              <w:rPr>
                <w:rFonts w:cs="Arial"/>
                <w:szCs w:val="22"/>
              </w:rPr>
            </w:pPr>
          </w:p>
          <w:p w14:paraId="455EF007" w14:textId="77777777" w:rsidR="009C49E6" w:rsidRPr="009F3D86" w:rsidRDefault="009C49E6" w:rsidP="00C8107F">
            <w:pPr>
              <w:rPr>
                <w:rFonts w:cs="Arial"/>
                <w:szCs w:val="22"/>
              </w:rPr>
            </w:pPr>
          </w:p>
          <w:p w14:paraId="662B169B" w14:textId="77777777" w:rsidR="009C49E6" w:rsidRPr="009F3D86" w:rsidRDefault="009C49E6" w:rsidP="00C8107F">
            <w:pPr>
              <w:rPr>
                <w:rFonts w:cs="Arial"/>
                <w:szCs w:val="22"/>
              </w:rPr>
            </w:pPr>
          </w:p>
          <w:p w14:paraId="1E0F1EE3" w14:textId="77777777" w:rsidR="009C49E6" w:rsidRPr="009F3D86" w:rsidRDefault="009C49E6" w:rsidP="00C8107F">
            <w:pPr>
              <w:rPr>
                <w:rFonts w:cs="Arial"/>
                <w:szCs w:val="22"/>
              </w:rPr>
            </w:pPr>
          </w:p>
          <w:p w14:paraId="4520B77E" w14:textId="77777777" w:rsidR="009C49E6" w:rsidRPr="009F3D86" w:rsidRDefault="009C49E6" w:rsidP="00C8107F">
            <w:pPr>
              <w:rPr>
                <w:rFonts w:cs="Arial"/>
                <w:szCs w:val="22"/>
              </w:rPr>
            </w:pPr>
          </w:p>
          <w:p w14:paraId="132C2C20" w14:textId="77777777" w:rsidR="009C49E6" w:rsidRPr="009F3D86" w:rsidRDefault="009C49E6" w:rsidP="00C8107F">
            <w:pPr>
              <w:rPr>
                <w:rFonts w:cs="Arial"/>
                <w:szCs w:val="22"/>
              </w:rPr>
            </w:pPr>
          </w:p>
          <w:p w14:paraId="20A588D1" w14:textId="77777777" w:rsidR="009C49E6" w:rsidRPr="009F3D86" w:rsidRDefault="009C49E6" w:rsidP="00C8107F">
            <w:pPr>
              <w:rPr>
                <w:rFonts w:cs="Arial"/>
                <w:szCs w:val="22"/>
              </w:rPr>
            </w:pPr>
          </w:p>
          <w:p w14:paraId="097E6E74" w14:textId="77777777" w:rsidR="009C49E6" w:rsidRPr="009F3D86" w:rsidRDefault="009C49E6" w:rsidP="00C8107F">
            <w:pPr>
              <w:rPr>
                <w:rFonts w:cs="Arial"/>
                <w:szCs w:val="22"/>
              </w:rPr>
            </w:pPr>
          </w:p>
          <w:p w14:paraId="52601847" w14:textId="77777777" w:rsidR="009C49E6" w:rsidRPr="009F3D86" w:rsidRDefault="009C49E6" w:rsidP="00C8107F">
            <w:pPr>
              <w:rPr>
                <w:rFonts w:cs="Arial"/>
                <w:szCs w:val="22"/>
              </w:rPr>
            </w:pPr>
          </w:p>
          <w:p w14:paraId="4B904837" w14:textId="77777777" w:rsidR="009C49E6" w:rsidRPr="009F3D86" w:rsidRDefault="009C49E6" w:rsidP="00C8107F">
            <w:pPr>
              <w:rPr>
                <w:rFonts w:cs="Arial"/>
                <w:szCs w:val="22"/>
              </w:rPr>
            </w:pPr>
          </w:p>
          <w:p w14:paraId="792F3973" w14:textId="77777777" w:rsidR="009C49E6" w:rsidRPr="009F3D86" w:rsidRDefault="009C49E6" w:rsidP="00C8107F">
            <w:pPr>
              <w:rPr>
                <w:rFonts w:cs="Arial"/>
                <w:szCs w:val="22"/>
              </w:rPr>
            </w:pPr>
          </w:p>
          <w:p w14:paraId="23BBD7F5" w14:textId="77777777" w:rsidR="009C49E6" w:rsidRPr="009F3D86" w:rsidRDefault="009C49E6" w:rsidP="00C8107F">
            <w:pPr>
              <w:rPr>
                <w:rFonts w:cs="Arial"/>
                <w:szCs w:val="22"/>
              </w:rPr>
            </w:pPr>
          </w:p>
          <w:p w14:paraId="78588A1F" w14:textId="77777777" w:rsidR="009C49E6" w:rsidRPr="009F3D86" w:rsidRDefault="009C49E6" w:rsidP="00C8107F">
            <w:pPr>
              <w:rPr>
                <w:rFonts w:cs="Arial"/>
                <w:szCs w:val="22"/>
              </w:rPr>
            </w:pPr>
          </w:p>
          <w:p w14:paraId="77B7C956" w14:textId="77777777" w:rsidR="009C49E6" w:rsidRPr="009F3D86" w:rsidRDefault="009C49E6" w:rsidP="00C8107F">
            <w:pPr>
              <w:rPr>
                <w:rFonts w:cs="Arial"/>
                <w:szCs w:val="22"/>
              </w:rPr>
            </w:pPr>
          </w:p>
        </w:tc>
        <w:tc>
          <w:tcPr>
            <w:tcW w:w="1633" w:type="dxa"/>
          </w:tcPr>
          <w:p w14:paraId="60B3CEAB" w14:textId="77777777" w:rsidR="004069D8" w:rsidRPr="009F3D86" w:rsidRDefault="004069D8" w:rsidP="00C8107F">
            <w:pPr>
              <w:rPr>
                <w:rFonts w:cs="Arial"/>
                <w:szCs w:val="22"/>
              </w:rPr>
            </w:pPr>
            <w:r w:rsidRPr="009F3D86">
              <w:rPr>
                <w:rFonts w:cs="Arial"/>
                <w:szCs w:val="22"/>
              </w:rPr>
              <w:t>The roles of men and women</w:t>
            </w:r>
          </w:p>
          <w:p w14:paraId="6D0C5BA6" w14:textId="77777777" w:rsidR="004069D8" w:rsidRPr="009F3D86" w:rsidRDefault="004069D8" w:rsidP="00C8107F">
            <w:pPr>
              <w:rPr>
                <w:rFonts w:cs="Arial"/>
                <w:szCs w:val="22"/>
              </w:rPr>
            </w:pPr>
            <w:r w:rsidRPr="009F3D86">
              <w:rPr>
                <w:rFonts w:cs="Arial"/>
                <w:szCs w:val="22"/>
              </w:rPr>
              <w:t>Gender equality</w:t>
            </w:r>
          </w:p>
          <w:p w14:paraId="0E24CDDE" w14:textId="77777777" w:rsidR="004069D8" w:rsidRPr="009F3D86" w:rsidRDefault="004069D8" w:rsidP="00C8107F">
            <w:pPr>
              <w:rPr>
                <w:rFonts w:cs="Arial"/>
                <w:szCs w:val="22"/>
              </w:rPr>
            </w:pPr>
            <w:r w:rsidRPr="009F3D86">
              <w:rPr>
                <w:rFonts w:cs="Arial"/>
                <w:szCs w:val="22"/>
              </w:rPr>
              <w:t>Gender prejudice and di</w:t>
            </w:r>
            <w:r>
              <w:rPr>
                <w:rFonts w:cs="Arial"/>
                <w:szCs w:val="22"/>
              </w:rPr>
              <w:t>scrimination including examples.</w:t>
            </w:r>
          </w:p>
          <w:p w14:paraId="34FA7A1E" w14:textId="77777777" w:rsidR="009C49E6" w:rsidRPr="009F3D86" w:rsidRDefault="009C49E6" w:rsidP="00C8107F">
            <w:pPr>
              <w:rPr>
                <w:rFonts w:cs="Arial"/>
                <w:szCs w:val="22"/>
              </w:rPr>
            </w:pPr>
          </w:p>
          <w:p w14:paraId="082B9AC8" w14:textId="77777777" w:rsidR="009C49E6" w:rsidRPr="009F3D86" w:rsidRDefault="009C49E6" w:rsidP="00C8107F">
            <w:pPr>
              <w:rPr>
                <w:rFonts w:cs="Arial"/>
                <w:szCs w:val="22"/>
              </w:rPr>
            </w:pPr>
          </w:p>
          <w:p w14:paraId="0BDDA1E2" w14:textId="2F016D59" w:rsidR="009C49E6" w:rsidRPr="009F3D86" w:rsidRDefault="00B05E15" w:rsidP="00C8107F">
            <w:pPr>
              <w:rPr>
                <w:rFonts w:cs="Arial"/>
                <w:szCs w:val="22"/>
              </w:rPr>
            </w:pPr>
            <w:r>
              <w:rPr>
                <w:rFonts w:cs="Arial"/>
                <w:szCs w:val="22"/>
              </w:rPr>
              <w:t>There will be a high level of ‘challenge’, ‘questioning’ and ‘feedback’ throughout this series of lessons as pupils explore the roles of men and women.</w:t>
            </w:r>
          </w:p>
          <w:p w14:paraId="5098098E" w14:textId="77777777" w:rsidR="009C49E6" w:rsidRPr="009F3D86" w:rsidRDefault="009C49E6" w:rsidP="00C8107F">
            <w:pPr>
              <w:rPr>
                <w:rFonts w:cs="Arial"/>
                <w:szCs w:val="22"/>
              </w:rPr>
            </w:pPr>
          </w:p>
          <w:p w14:paraId="73B37E19" w14:textId="77777777" w:rsidR="009C49E6" w:rsidRPr="009F3D86" w:rsidRDefault="009C49E6" w:rsidP="00C8107F">
            <w:pPr>
              <w:rPr>
                <w:rFonts w:cs="Arial"/>
                <w:szCs w:val="22"/>
              </w:rPr>
            </w:pPr>
          </w:p>
          <w:p w14:paraId="47F98C67" w14:textId="77777777" w:rsidR="009C49E6" w:rsidRPr="009F3D86" w:rsidRDefault="009C49E6" w:rsidP="00C8107F">
            <w:pPr>
              <w:rPr>
                <w:rFonts w:cs="Arial"/>
                <w:szCs w:val="22"/>
              </w:rPr>
            </w:pPr>
          </w:p>
          <w:p w14:paraId="4B8C270E" w14:textId="77777777" w:rsidR="009C49E6" w:rsidRPr="009F3D86" w:rsidRDefault="009C49E6" w:rsidP="00C8107F">
            <w:pPr>
              <w:rPr>
                <w:rFonts w:cs="Arial"/>
                <w:szCs w:val="22"/>
              </w:rPr>
            </w:pPr>
          </w:p>
          <w:p w14:paraId="5AC3238B" w14:textId="77777777" w:rsidR="009C49E6" w:rsidRPr="009F3D86" w:rsidRDefault="009C49E6" w:rsidP="00C8107F">
            <w:pPr>
              <w:rPr>
                <w:rFonts w:cs="Arial"/>
                <w:szCs w:val="22"/>
              </w:rPr>
            </w:pPr>
          </w:p>
          <w:p w14:paraId="0B377513" w14:textId="77777777" w:rsidR="009C49E6" w:rsidRPr="009F3D86" w:rsidRDefault="009C49E6" w:rsidP="00C8107F">
            <w:pPr>
              <w:rPr>
                <w:rFonts w:cs="Arial"/>
                <w:szCs w:val="22"/>
              </w:rPr>
            </w:pPr>
          </w:p>
          <w:p w14:paraId="69930AC1" w14:textId="77777777" w:rsidR="009C49E6" w:rsidRPr="009F3D86" w:rsidRDefault="009C49E6" w:rsidP="00C8107F">
            <w:pPr>
              <w:rPr>
                <w:rFonts w:cs="Arial"/>
                <w:szCs w:val="22"/>
              </w:rPr>
            </w:pPr>
          </w:p>
          <w:p w14:paraId="49107870" w14:textId="77777777" w:rsidR="009C49E6" w:rsidRPr="009F3D86" w:rsidRDefault="009C49E6" w:rsidP="00C8107F">
            <w:pPr>
              <w:rPr>
                <w:rFonts w:cs="Arial"/>
                <w:szCs w:val="22"/>
              </w:rPr>
            </w:pPr>
          </w:p>
          <w:p w14:paraId="17E930DD" w14:textId="77777777" w:rsidR="009C49E6" w:rsidRPr="009F3D86" w:rsidRDefault="009C49E6" w:rsidP="00C8107F">
            <w:pPr>
              <w:rPr>
                <w:rFonts w:cs="Arial"/>
                <w:szCs w:val="22"/>
              </w:rPr>
            </w:pPr>
          </w:p>
          <w:p w14:paraId="68044F65" w14:textId="77777777" w:rsidR="009C49E6" w:rsidRPr="009F3D86" w:rsidRDefault="009C49E6" w:rsidP="00C8107F">
            <w:pPr>
              <w:rPr>
                <w:rFonts w:cs="Arial"/>
                <w:szCs w:val="22"/>
              </w:rPr>
            </w:pPr>
          </w:p>
          <w:p w14:paraId="0866CFFA" w14:textId="77777777" w:rsidR="009C49E6" w:rsidRPr="009F3D86" w:rsidRDefault="009C49E6" w:rsidP="00C8107F">
            <w:pPr>
              <w:rPr>
                <w:rFonts w:cs="Arial"/>
                <w:szCs w:val="22"/>
              </w:rPr>
            </w:pPr>
          </w:p>
          <w:p w14:paraId="6B456E14" w14:textId="77777777" w:rsidR="009C49E6" w:rsidRPr="009F3D86" w:rsidRDefault="009C49E6" w:rsidP="00C8107F">
            <w:pPr>
              <w:rPr>
                <w:rFonts w:cs="Arial"/>
                <w:szCs w:val="22"/>
              </w:rPr>
            </w:pPr>
          </w:p>
          <w:p w14:paraId="619CE14F" w14:textId="77777777" w:rsidR="009C49E6" w:rsidRPr="009F3D86" w:rsidRDefault="009C49E6" w:rsidP="00C8107F">
            <w:pPr>
              <w:rPr>
                <w:rFonts w:cs="Arial"/>
                <w:szCs w:val="22"/>
              </w:rPr>
            </w:pPr>
          </w:p>
          <w:p w14:paraId="5A7C9134" w14:textId="77777777" w:rsidR="009C49E6" w:rsidRPr="009F3D86" w:rsidRDefault="009C49E6" w:rsidP="00C8107F">
            <w:pPr>
              <w:rPr>
                <w:rFonts w:cs="Arial"/>
                <w:szCs w:val="22"/>
              </w:rPr>
            </w:pPr>
          </w:p>
          <w:p w14:paraId="77DB5B3E" w14:textId="77777777" w:rsidR="009C49E6" w:rsidRPr="009F3D86" w:rsidRDefault="009C49E6" w:rsidP="00C8107F">
            <w:pPr>
              <w:rPr>
                <w:rFonts w:cs="Arial"/>
                <w:szCs w:val="22"/>
              </w:rPr>
            </w:pPr>
          </w:p>
          <w:p w14:paraId="3548542F" w14:textId="77777777" w:rsidR="009C49E6" w:rsidRPr="009F3D86" w:rsidRDefault="009C49E6" w:rsidP="00C8107F">
            <w:pPr>
              <w:rPr>
                <w:rFonts w:cs="Arial"/>
                <w:szCs w:val="22"/>
              </w:rPr>
            </w:pPr>
          </w:p>
          <w:p w14:paraId="32D24FE3" w14:textId="77777777" w:rsidR="009C49E6" w:rsidRPr="009F3D86" w:rsidRDefault="009C49E6" w:rsidP="00C8107F">
            <w:pPr>
              <w:rPr>
                <w:rFonts w:cs="Arial"/>
                <w:szCs w:val="22"/>
              </w:rPr>
            </w:pPr>
          </w:p>
          <w:p w14:paraId="494F95E0" w14:textId="77777777" w:rsidR="009C49E6" w:rsidRPr="009F3D86" w:rsidRDefault="009C49E6" w:rsidP="00C8107F">
            <w:pPr>
              <w:rPr>
                <w:rFonts w:cs="Arial"/>
                <w:szCs w:val="22"/>
              </w:rPr>
            </w:pPr>
          </w:p>
          <w:p w14:paraId="0D35871F" w14:textId="77777777" w:rsidR="009C49E6" w:rsidRPr="009F3D86" w:rsidRDefault="009C49E6" w:rsidP="00C8107F">
            <w:pPr>
              <w:rPr>
                <w:rFonts w:cs="Arial"/>
                <w:szCs w:val="22"/>
              </w:rPr>
            </w:pPr>
          </w:p>
          <w:p w14:paraId="598D7472" w14:textId="77777777" w:rsidR="009C49E6" w:rsidRPr="009F3D86" w:rsidRDefault="009C49E6" w:rsidP="00C8107F">
            <w:pPr>
              <w:rPr>
                <w:rFonts w:cs="Arial"/>
                <w:szCs w:val="22"/>
              </w:rPr>
            </w:pPr>
          </w:p>
          <w:p w14:paraId="22B91E7F" w14:textId="77777777" w:rsidR="009C49E6" w:rsidRPr="009F3D86" w:rsidRDefault="009C49E6" w:rsidP="00C8107F">
            <w:pPr>
              <w:rPr>
                <w:rFonts w:cs="Arial"/>
                <w:szCs w:val="22"/>
              </w:rPr>
            </w:pPr>
          </w:p>
          <w:p w14:paraId="32D3A2E3" w14:textId="77777777" w:rsidR="009C49E6" w:rsidRPr="009F3D86" w:rsidRDefault="009C49E6" w:rsidP="00C8107F">
            <w:pPr>
              <w:rPr>
                <w:rFonts w:cs="Arial"/>
                <w:szCs w:val="22"/>
              </w:rPr>
            </w:pPr>
          </w:p>
          <w:p w14:paraId="7C1CB381" w14:textId="77777777" w:rsidR="009C49E6" w:rsidRPr="009F3D86" w:rsidRDefault="009C49E6" w:rsidP="00C8107F">
            <w:pPr>
              <w:rPr>
                <w:rFonts w:cs="Arial"/>
                <w:szCs w:val="22"/>
              </w:rPr>
            </w:pPr>
          </w:p>
          <w:p w14:paraId="741F6248" w14:textId="77777777" w:rsidR="009C49E6" w:rsidRPr="009F3D86" w:rsidRDefault="009C49E6" w:rsidP="00C8107F">
            <w:pPr>
              <w:rPr>
                <w:rFonts w:cs="Arial"/>
                <w:szCs w:val="22"/>
              </w:rPr>
            </w:pPr>
          </w:p>
          <w:p w14:paraId="730A5F43" w14:textId="77777777" w:rsidR="009C49E6" w:rsidRPr="009F3D86" w:rsidRDefault="009C49E6" w:rsidP="00C8107F">
            <w:pPr>
              <w:rPr>
                <w:rFonts w:cs="Arial"/>
                <w:szCs w:val="22"/>
              </w:rPr>
            </w:pPr>
          </w:p>
        </w:tc>
        <w:tc>
          <w:tcPr>
            <w:tcW w:w="1996" w:type="dxa"/>
          </w:tcPr>
          <w:p w14:paraId="6FF577F6" w14:textId="77777777" w:rsidR="004069D8" w:rsidRDefault="004069D8" w:rsidP="00C8107F">
            <w:pPr>
              <w:rPr>
                <w:rFonts w:cs="Arial"/>
                <w:szCs w:val="22"/>
              </w:rPr>
            </w:pPr>
            <w:r>
              <w:rPr>
                <w:rFonts w:cs="Arial"/>
                <w:szCs w:val="22"/>
              </w:rPr>
              <w:lastRenderedPageBreak/>
              <w:t xml:space="preserve">To </w:t>
            </w:r>
            <w:r w:rsidRPr="009F3D86">
              <w:rPr>
                <w:rFonts w:cs="Arial"/>
                <w:szCs w:val="22"/>
              </w:rPr>
              <w:t>understand religious teachings, beliefs and attitudes about the roles of men and women</w:t>
            </w:r>
            <w:r>
              <w:rPr>
                <w:rFonts w:cs="Arial"/>
                <w:szCs w:val="22"/>
              </w:rPr>
              <w:t xml:space="preserve">, </w:t>
            </w:r>
            <w:r w:rsidRPr="009F3D86">
              <w:rPr>
                <w:rFonts w:cs="Arial"/>
                <w:szCs w:val="22"/>
              </w:rPr>
              <w:t>includ</w:t>
            </w:r>
            <w:r>
              <w:rPr>
                <w:rFonts w:cs="Arial"/>
                <w:szCs w:val="22"/>
              </w:rPr>
              <w:t>ing</w:t>
            </w:r>
            <w:r w:rsidRPr="009F3D86">
              <w:rPr>
                <w:rFonts w:cs="Arial"/>
                <w:szCs w:val="22"/>
              </w:rPr>
              <w:t xml:space="preserve"> how those roles are changing over time as religions re-assess their views.</w:t>
            </w:r>
          </w:p>
          <w:p w14:paraId="3708047D" w14:textId="77777777" w:rsidR="004069D8" w:rsidRDefault="004069D8" w:rsidP="00C8107F">
            <w:pPr>
              <w:rPr>
                <w:rFonts w:cs="Arial"/>
                <w:szCs w:val="22"/>
              </w:rPr>
            </w:pPr>
          </w:p>
          <w:p w14:paraId="49A10D72" w14:textId="77777777" w:rsidR="004069D8" w:rsidRPr="009F3D86" w:rsidRDefault="004069D8" w:rsidP="00C8107F">
            <w:pPr>
              <w:rPr>
                <w:rFonts w:cs="Arial"/>
                <w:szCs w:val="22"/>
              </w:rPr>
            </w:pPr>
            <w:r>
              <w:rPr>
                <w:rFonts w:cs="Arial"/>
                <w:szCs w:val="22"/>
              </w:rPr>
              <w:t xml:space="preserve">To </w:t>
            </w:r>
            <w:r w:rsidRPr="009F3D86">
              <w:rPr>
                <w:rFonts w:cs="Arial"/>
                <w:szCs w:val="22"/>
              </w:rPr>
              <w:t>understand the reasons for these roles in the religion and consider the idea of being equal but having different roles, which is a traditional explanation for perceived inequality.</w:t>
            </w:r>
          </w:p>
          <w:p w14:paraId="428DA6AE" w14:textId="77777777" w:rsidR="009C49E6" w:rsidRPr="009F3D86" w:rsidRDefault="009C49E6" w:rsidP="00C8107F">
            <w:pPr>
              <w:rPr>
                <w:rFonts w:cs="Arial"/>
                <w:szCs w:val="22"/>
              </w:rPr>
            </w:pPr>
          </w:p>
          <w:p w14:paraId="4F403A00" w14:textId="77777777" w:rsidR="009C49E6" w:rsidRPr="009F3D86" w:rsidRDefault="009C49E6" w:rsidP="00C8107F">
            <w:pPr>
              <w:rPr>
                <w:rFonts w:cs="Arial"/>
                <w:szCs w:val="22"/>
              </w:rPr>
            </w:pPr>
          </w:p>
          <w:p w14:paraId="6DFDF534" w14:textId="77777777" w:rsidR="009C49E6" w:rsidRPr="009F3D86" w:rsidRDefault="009C49E6" w:rsidP="00C8107F">
            <w:pPr>
              <w:rPr>
                <w:rFonts w:cs="Arial"/>
                <w:szCs w:val="22"/>
              </w:rPr>
            </w:pPr>
          </w:p>
          <w:p w14:paraId="42B4B89D" w14:textId="77777777" w:rsidR="009C49E6" w:rsidRPr="009F3D86" w:rsidRDefault="009C49E6" w:rsidP="00C8107F">
            <w:pPr>
              <w:rPr>
                <w:rFonts w:cs="Arial"/>
                <w:szCs w:val="22"/>
              </w:rPr>
            </w:pPr>
          </w:p>
          <w:p w14:paraId="2A1B2818" w14:textId="77777777" w:rsidR="009C49E6" w:rsidRPr="009F3D86" w:rsidRDefault="009C49E6" w:rsidP="00C8107F">
            <w:pPr>
              <w:rPr>
                <w:rFonts w:cs="Arial"/>
                <w:szCs w:val="22"/>
              </w:rPr>
            </w:pPr>
          </w:p>
          <w:p w14:paraId="6EDDD803" w14:textId="77777777" w:rsidR="009C49E6" w:rsidRPr="009F3D86" w:rsidRDefault="009C49E6" w:rsidP="00C8107F">
            <w:pPr>
              <w:rPr>
                <w:rFonts w:cs="Arial"/>
                <w:szCs w:val="22"/>
              </w:rPr>
            </w:pPr>
          </w:p>
          <w:p w14:paraId="4FB4ED3D" w14:textId="77777777" w:rsidR="009C49E6" w:rsidRPr="009F3D86" w:rsidRDefault="009C49E6" w:rsidP="00C8107F">
            <w:pPr>
              <w:rPr>
                <w:rFonts w:cs="Arial"/>
                <w:szCs w:val="22"/>
              </w:rPr>
            </w:pPr>
          </w:p>
          <w:p w14:paraId="6AFE2AA1" w14:textId="77777777" w:rsidR="009C49E6" w:rsidRPr="009F3D86" w:rsidRDefault="009C49E6" w:rsidP="00C8107F">
            <w:pPr>
              <w:rPr>
                <w:rFonts w:cs="Arial"/>
                <w:szCs w:val="22"/>
              </w:rPr>
            </w:pPr>
          </w:p>
          <w:p w14:paraId="33B64ACA" w14:textId="77777777" w:rsidR="009C49E6" w:rsidRPr="009F3D86" w:rsidRDefault="009C49E6" w:rsidP="00C8107F">
            <w:pPr>
              <w:rPr>
                <w:rFonts w:cs="Arial"/>
                <w:szCs w:val="22"/>
              </w:rPr>
            </w:pPr>
          </w:p>
          <w:p w14:paraId="735FFB3A" w14:textId="77777777" w:rsidR="009C49E6" w:rsidRPr="009F3D86" w:rsidRDefault="009C49E6" w:rsidP="00C8107F">
            <w:pPr>
              <w:rPr>
                <w:rFonts w:cs="Arial"/>
                <w:szCs w:val="22"/>
              </w:rPr>
            </w:pPr>
          </w:p>
          <w:p w14:paraId="4435C3BA" w14:textId="77777777" w:rsidR="009C49E6" w:rsidRPr="009F3D86" w:rsidRDefault="009C49E6" w:rsidP="00C8107F">
            <w:pPr>
              <w:rPr>
                <w:rFonts w:cs="Arial"/>
                <w:szCs w:val="22"/>
              </w:rPr>
            </w:pPr>
          </w:p>
          <w:p w14:paraId="5DA28086" w14:textId="77777777" w:rsidR="009C49E6" w:rsidRPr="009F3D86" w:rsidRDefault="009C49E6" w:rsidP="00C8107F">
            <w:pPr>
              <w:rPr>
                <w:rFonts w:cs="Arial"/>
                <w:szCs w:val="22"/>
              </w:rPr>
            </w:pPr>
          </w:p>
          <w:p w14:paraId="3E29793C" w14:textId="77777777" w:rsidR="009C49E6" w:rsidRPr="009F3D86" w:rsidRDefault="009C49E6" w:rsidP="00C8107F">
            <w:pPr>
              <w:rPr>
                <w:rFonts w:cs="Arial"/>
                <w:szCs w:val="22"/>
              </w:rPr>
            </w:pPr>
          </w:p>
          <w:p w14:paraId="581CC37E" w14:textId="77777777" w:rsidR="009C49E6" w:rsidRPr="009F3D86" w:rsidRDefault="009C49E6" w:rsidP="00C8107F">
            <w:pPr>
              <w:rPr>
                <w:rFonts w:cs="Arial"/>
                <w:szCs w:val="22"/>
              </w:rPr>
            </w:pPr>
          </w:p>
          <w:p w14:paraId="6284AAAA" w14:textId="77777777" w:rsidR="009C49E6" w:rsidRPr="009F3D86" w:rsidRDefault="009C49E6" w:rsidP="00C8107F">
            <w:pPr>
              <w:rPr>
                <w:rFonts w:cs="Arial"/>
                <w:szCs w:val="22"/>
              </w:rPr>
            </w:pPr>
          </w:p>
          <w:p w14:paraId="16941932" w14:textId="77777777" w:rsidR="009C49E6" w:rsidRPr="009F3D86" w:rsidRDefault="009C49E6" w:rsidP="00C8107F">
            <w:pPr>
              <w:rPr>
                <w:rFonts w:cs="Arial"/>
                <w:szCs w:val="22"/>
              </w:rPr>
            </w:pPr>
          </w:p>
          <w:p w14:paraId="4A975A0C" w14:textId="77777777" w:rsidR="009C49E6" w:rsidRPr="009F3D86" w:rsidRDefault="009C49E6" w:rsidP="00C8107F">
            <w:pPr>
              <w:rPr>
                <w:rFonts w:cs="Arial"/>
                <w:szCs w:val="22"/>
              </w:rPr>
            </w:pPr>
          </w:p>
          <w:p w14:paraId="2B6651C2" w14:textId="77777777" w:rsidR="009C49E6" w:rsidRPr="009F3D86" w:rsidRDefault="009C49E6" w:rsidP="00C8107F">
            <w:pPr>
              <w:rPr>
                <w:rFonts w:cs="Arial"/>
                <w:szCs w:val="22"/>
              </w:rPr>
            </w:pPr>
          </w:p>
          <w:p w14:paraId="0F5B3953" w14:textId="77777777" w:rsidR="009C49E6" w:rsidRPr="009F3D86" w:rsidRDefault="009C49E6" w:rsidP="00C8107F">
            <w:pPr>
              <w:rPr>
                <w:rFonts w:cs="Arial"/>
                <w:szCs w:val="22"/>
              </w:rPr>
            </w:pPr>
          </w:p>
          <w:p w14:paraId="39B2E152" w14:textId="77777777" w:rsidR="009C49E6" w:rsidRPr="009F3D86" w:rsidRDefault="009C49E6" w:rsidP="00C8107F">
            <w:pPr>
              <w:rPr>
                <w:rFonts w:cs="Arial"/>
                <w:szCs w:val="22"/>
              </w:rPr>
            </w:pPr>
          </w:p>
          <w:p w14:paraId="1E7ADB29" w14:textId="77777777" w:rsidR="009C49E6" w:rsidRPr="009F3D86" w:rsidRDefault="009C49E6" w:rsidP="00C8107F">
            <w:pPr>
              <w:rPr>
                <w:rFonts w:cs="Arial"/>
                <w:szCs w:val="22"/>
              </w:rPr>
            </w:pPr>
          </w:p>
          <w:p w14:paraId="6A367B99" w14:textId="77777777" w:rsidR="009C49E6" w:rsidRPr="009F3D86" w:rsidRDefault="009C49E6" w:rsidP="00C8107F">
            <w:pPr>
              <w:rPr>
                <w:rFonts w:cs="Arial"/>
                <w:szCs w:val="22"/>
              </w:rPr>
            </w:pPr>
          </w:p>
        </w:tc>
        <w:tc>
          <w:tcPr>
            <w:tcW w:w="2528" w:type="dxa"/>
          </w:tcPr>
          <w:p w14:paraId="47309644" w14:textId="6228AA26" w:rsidR="009C49E6" w:rsidRPr="009F3D86" w:rsidRDefault="00C8107F" w:rsidP="00C8107F">
            <w:pPr>
              <w:rPr>
                <w:rFonts w:cs="Arial"/>
                <w:szCs w:val="22"/>
              </w:rPr>
            </w:pPr>
            <w:r>
              <w:rPr>
                <w:rFonts w:cs="Arial"/>
                <w:szCs w:val="22"/>
              </w:rPr>
              <w:lastRenderedPageBreak/>
              <w:t>Pupils are now studying the final set of issues in the unit – they need to bring the knowledge gained from the topics already covered to investigate the issues of gender equality, prejudice and discrimination.</w:t>
            </w:r>
          </w:p>
        </w:tc>
        <w:tc>
          <w:tcPr>
            <w:tcW w:w="4258" w:type="dxa"/>
          </w:tcPr>
          <w:p w14:paraId="2E0187F2" w14:textId="20F04DBA" w:rsidR="009C49E6" w:rsidRPr="009F3D86" w:rsidRDefault="009C49E6" w:rsidP="00C8107F">
            <w:pPr>
              <w:rPr>
                <w:rFonts w:cs="Arial"/>
                <w:szCs w:val="22"/>
              </w:rPr>
            </w:pPr>
            <w:r w:rsidRPr="009F3D86">
              <w:rPr>
                <w:rFonts w:cs="Arial"/>
                <w:szCs w:val="22"/>
              </w:rPr>
              <w:t xml:space="preserve">Students complete </w:t>
            </w:r>
            <w:r w:rsidR="00C8107F">
              <w:rPr>
                <w:rFonts w:cs="Arial"/>
                <w:szCs w:val="22"/>
              </w:rPr>
              <w:t xml:space="preserve">a </w:t>
            </w:r>
            <w:r w:rsidRPr="009F3D86">
              <w:rPr>
                <w:rFonts w:cs="Arial"/>
                <w:szCs w:val="22"/>
              </w:rPr>
              <w:t xml:space="preserve">survey of who does various household jobs, such as cleaning the bathroom, vacuuming, taking the bins out, washing up, washing the car, doing the ironing, </w:t>
            </w:r>
            <w:proofErr w:type="gramStart"/>
            <w:r w:rsidRPr="009F3D86">
              <w:rPr>
                <w:rFonts w:cs="Arial"/>
                <w:szCs w:val="22"/>
              </w:rPr>
              <w:t>cooking ,</w:t>
            </w:r>
            <w:proofErr w:type="gramEnd"/>
            <w:r w:rsidRPr="009F3D86">
              <w:rPr>
                <w:rFonts w:cs="Arial"/>
                <w:szCs w:val="22"/>
              </w:rPr>
              <w:t xml:space="preserve"> mana</w:t>
            </w:r>
            <w:r>
              <w:rPr>
                <w:rFonts w:cs="Arial"/>
                <w:szCs w:val="22"/>
              </w:rPr>
              <w:t xml:space="preserve">ging money, mowing the lawn etc, </w:t>
            </w:r>
            <w:r w:rsidRPr="009F3D86">
              <w:rPr>
                <w:rFonts w:cs="Arial"/>
                <w:szCs w:val="22"/>
              </w:rPr>
              <w:t>in their household.</w:t>
            </w:r>
          </w:p>
          <w:p w14:paraId="0BC90F35" w14:textId="77777777" w:rsidR="009C49E6" w:rsidRPr="009F3D86" w:rsidRDefault="009C49E6" w:rsidP="00C8107F">
            <w:pPr>
              <w:rPr>
                <w:rFonts w:cs="Arial"/>
                <w:szCs w:val="22"/>
              </w:rPr>
            </w:pPr>
            <w:r w:rsidRPr="009F3D86">
              <w:rPr>
                <w:rFonts w:cs="Arial"/>
                <w:szCs w:val="22"/>
              </w:rPr>
              <w:t>Students compare results in groups of four.</w:t>
            </w:r>
          </w:p>
          <w:p w14:paraId="3B5911E3" w14:textId="77777777" w:rsidR="009C49E6" w:rsidRPr="009F3D86" w:rsidRDefault="009C49E6" w:rsidP="00C8107F">
            <w:pPr>
              <w:rPr>
                <w:rFonts w:cs="Arial"/>
                <w:szCs w:val="22"/>
              </w:rPr>
            </w:pPr>
            <w:r w:rsidRPr="009F3D86">
              <w:rPr>
                <w:rFonts w:cs="Arial"/>
                <w:szCs w:val="22"/>
              </w:rPr>
              <w:t xml:space="preserve">Considering the </w:t>
            </w:r>
            <w:proofErr w:type="gramStart"/>
            <w:r w:rsidRPr="009F3D86">
              <w:rPr>
                <w:rFonts w:cs="Arial"/>
                <w:szCs w:val="22"/>
              </w:rPr>
              <w:t>survey</w:t>
            </w:r>
            <w:r>
              <w:rPr>
                <w:rFonts w:cs="Arial"/>
                <w:szCs w:val="22"/>
              </w:rPr>
              <w:t xml:space="preserve">, </w:t>
            </w:r>
            <w:r w:rsidRPr="009F3D86">
              <w:rPr>
                <w:rFonts w:cs="Arial"/>
                <w:szCs w:val="22"/>
              </w:rPr>
              <w:t xml:space="preserve"> what</w:t>
            </w:r>
            <w:proofErr w:type="gramEnd"/>
            <w:r w:rsidRPr="009F3D86">
              <w:rPr>
                <w:rFonts w:cs="Arial"/>
                <w:szCs w:val="22"/>
              </w:rPr>
              <w:t xml:space="preserve"> conclusions can be drawn about roles of individuals in the household? </w:t>
            </w:r>
          </w:p>
          <w:p w14:paraId="630FFCB1" w14:textId="77777777" w:rsidR="009C49E6" w:rsidRPr="009F3D86" w:rsidRDefault="009C49E6" w:rsidP="00C8107F">
            <w:pPr>
              <w:rPr>
                <w:rFonts w:cs="Arial"/>
                <w:szCs w:val="22"/>
              </w:rPr>
            </w:pPr>
            <w:r w:rsidRPr="009F3D86">
              <w:rPr>
                <w:rFonts w:cs="Arial"/>
                <w:szCs w:val="22"/>
              </w:rPr>
              <w:t>Are there any things which seem surprising?</w:t>
            </w:r>
          </w:p>
          <w:p w14:paraId="775DFA39" w14:textId="77777777" w:rsidR="009C49E6" w:rsidRPr="009F3D86" w:rsidRDefault="009C49E6" w:rsidP="00C8107F">
            <w:pPr>
              <w:rPr>
                <w:rFonts w:cs="Arial"/>
                <w:szCs w:val="22"/>
              </w:rPr>
            </w:pPr>
          </w:p>
          <w:p w14:paraId="6B555A6F" w14:textId="3DE28B13" w:rsidR="009C49E6" w:rsidRPr="009F3D86" w:rsidRDefault="009C49E6" w:rsidP="00C8107F">
            <w:pPr>
              <w:rPr>
                <w:rFonts w:cs="Arial"/>
                <w:szCs w:val="22"/>
              </w:rPr>
            </w:pPr>
            <w:r w:rsidRPr="009F3D86">
              <w:rPr>
                <w:rFonts w:cs="Arial"/>
                <w:szCs w:val="22"/>
              </w:rPr>
              <w:t>Students research the number of women and men holding particular jobs such as business executives, teachers, cleaners etc. What does the information show? Why might there be differences between the numbers of men and women in particular jobs?</w:t>
            </w:r>
          </w:p>
          <w:p w14:paraId="447B4CBC" w14:textId="77777777" w:rsidR="009C49E6" w:rsidRPr="009F3D86" w:rsidRDefault="009C49E6" w:rsidP="00C8107F">
            <w:pPr>
              <w:rPr>
                <w:rFonts w:cs="Arial"/>
                <w:szCs w:val="22"/>
              </w:rPr>
            </w:pPr>
            <w:r w:rsidRPr="009F3D86">
              <w:rPr>
                <w:rFonts w:cs="Arial"/>
                <w:szCs w:val="22"/>
              </w:rPr>
              <w:t>What do religions say about the roles of men and women?</w:t>
            </w:r>
          </w:p>
          <w:p w14:paraId="493B9E3D" w14:textId="77777777" w:rsidR="009C49E6" w:rsidRPr="009F3D86" w:rsidRDefault="009C49E6" w:rsidP="00C8107F">
            <w:pPr>
              <w:rPr>
                <w:rFonts w:cs="Arial"/>
                <w:szCs w:val="22"/>
              </w:rPr>
            </w:pPr>
            <w:r w:rsidRPr="009F3D86">
              <w:rPr>
                <w:rFonts w:cs="Arial"/>
                <w:szCs w:val="22"/>
              </w:rPr>
              <w:t xml:space="preserve">Explore the traditional and more recent teaching about the roles of men and women in the religions being studied. </w:t>
            </w:r>
          </w:p>
          <w:p w14:paraId="0F32711D" w14:textId="77777777" w:rsidR="009C49E6" w:rsidRPr="009F3D86" w:rsidRDefault="009C49E6" w:rsidP="00C8107F">
            <w:pPr>
              <w:rPr>
                <w:rFonts w:cs="Arial"/>
                <w:szCs w:val="22"/>
              </w:rPr>
            </w:pPr>
            <w:r w:rsidRPr="009F3D86">
              <w:rPr>
                <w:rFonts w:cs="Arial"/>
                <w:szCs w:val="22"/>
              </w:rPr>
              <w:t>What is meant by the idea that men and women are equal but have different roles?</w:t>
            </w:r>
          </w:p>
          <w:p w14:paraId="1D2A2F0B" w14:textId="77777777" w:rsidR="009C49E6" w:rsidRPr="009F3D86" w:rsidRDefault="009C49E6" w:rsidP="00C8107F">
            <w:pPr>
              <w:rPr>
                <w:rFonts w:cs="Arial"/>
                <w:szCs w:val="22"/>
              </w:rPr>
            </w:pPr>
            <w:r w:rsidRPr="009F3D86">
              <w:rPr>
                <w:rFonts w:cs="Arial"/>
                <w:szCs w:val="22"/>
              </w:rPr>
              <w:t>Is this just an excuse for inequality?</w:t>
            </w:r>
          </w:p>
          <w:p w14:paraId="765B73BD" w14:textId="77777777" w:rsidR="009C49E6" w:rsidRDefault="009C49E6" w:rsidP="00C8107F">
            <w:pPr>
              <w:rPr>
                <w:rFonts w:cs="Arial"/>
                <w:szCs w:val="22"/>
              </w:rPr>
            </w:pPr>
            <w:r w:rsidRPr="009F3D86">
              <w:rPr>
                <w:rFonts w:cs="Arial"/>
                <w:szCs w:val="22"/>
              </w:rPr>
              <w:lastRenderedPageBreak/>
              <w:t>How is the role of women shown to be important in the teaching of the religions?</w:t>
            </w:r>
          </w:p>
          <w:p w14:paraId="2D740316" w14:textId="77777777" w:rsidR="004069D8" w:rsidRDefault="004069D8" w:rsidP="00C8107F">
            <w:pPr>
              <w:rPr>
                <w:rFonts w:cs="Arial"/>
                <w:szCs w:val="22"/>
              </w:rPr>
            </w:pPr>
          </w:p>
          <w:p w14:paraId="56A72C59" w14:textId="77777777" w:rsidR="004069D8" w:rsidRDefault="004069D8" w:rsidP="00C8107F">
            <w:pPr>
              <w:rPr>
                <w:rFonts w:cs="Arial"/>
                <w:szCs w:val="22"/>
              </w:rPr>
            </w:pPr>
            <w:r w:rsidRPr="009F3D86">
              <w:rPr>
                <w:rFonts w:cs="Arial"/>
                <w:szCs w:val="22"/>
              </w:rPr>
              <w:t>Consider the teachings of the religions. What do they teach about the roles of men and women and what do they teach about prejudice and discrimination? Do they match?</w:t>
            </w:r>
          </w:p>
          <w:p w14:paraId="665D2580" w14:textId="77777777" w:rsidR="004069D8" w:rsidRDefault="004069D8" w:rsidP="00C8107F">
            <w:pPr>
              <w:rPr>
                <w:rFonts w:cs="Arial"/>
                <w:szCs w:val="22"/>
              </w:rPr>
            </w:pPr>
          </w:p>
          <w:p w14:paraId="1E74912B" w14:textId="77777777" w:rsidR="004069D8" w:rsidRPr="009F3D86" w:rsidRDefault="004069D8" w:rsidP="00C8107F">
            <w:pPr>
              <w:rPr>
                <w:rFonts w:cs="Arial"/>
                <w:szCs w:val="22"/>
              </w:rPr>
            </w:pPr>
            <w:r w:rsidRPr="009F3D86">
              <w:rPr>
                <w:rFonts w:cs="Arial"/>
                <w:szCs w:val="22"/>
              </w:rPr>
              <w:t xml:space="preserve">Are women discriminated against in religion? </w:t>
            </w:r>
          </w:p>
          <w:p w14:paraId="1CC032DB" w14:textId="023C8425" w:rsidR="004069D8" w:rsidRPr="004069D8" w:rsidRDefault="004069D8" w:rsidP="00C8107F">
            <w:pPr>
              <w:rPr>
                <w:rFonts w:cs="Arial"/>
                <w:szCs w:val="22"/>
              </w:rPr>
            </w:pPr>
            <w:r w:rsidRPr="009F3D86">
              <w:rPr>
                <w:rFonts w:cs="Arial"/>
                <w:szCs w:val="22"/>
              </w:rPr>
              <w:t xml:space="preserve">Examples of possible discrimination, for example women in </w:t>
            </w:r>
            <w:r>
              <w:rPr>
                <w:rFonts w:cs="Arial"/>
                <w:szCs w:val="22"/>
              </w:rPr>
              <w:t>the RC church cannot be priests.</w:t>
            </w:r>
            <w:r w:rsidRPr="009F3D86">
              <w:rPr>
                <w:rFonts w:cs="Arial"/>
                <w:szCs w:val="22"/>
              </w:rPr>
              <w:t xml:space="preserve"> Christian teaching seems contradictory Galatians 3:28 cf. Ephesians 5:22, Theravada Buddhist women pray for their reincarnation to be as a man. In Islam religious leaders are men </w:t>
            </w:r>
            <w:proofErr w:type="gramStart"/>
            <w:r w:rsidRPr="009F3D86">
              <w:rPr>
                <w:rFonts w:cs="Arial"/>
                <w:szCs w:val="22"/>
              </w:rPr>
              <w:t>and in both Islam</w:t>
            </w:r>
            <w:proofErr w:type="gramEnd"/>
            <w:r w:rsidRPr="009F3D86">
              <w:rPr>
                <w:rFonts w:cs="Arial"/>
                <w:szCs w:val="22"/>
              </w:rPr>
              <w:t xml:space="preserve"> and Orthodox Judaism women sit separately to men at the</w:t>
            </w:r>
            <w:r w:rsidR="00B05E15">
              <w:rPr>
                <w:rFonts w:cs="Arial"/>
                <w:szCs w:val="22"/>
              </w:rPr>
              <w:t xml:space="preserve"> </w:t>
            </w:r>
            <w:r w:rsidRPr="009F3D86">
              <w:rPr>
                <w:rFonts w:cs="Arial"/>
                <w:szCs w:val="22"/>
              </w:rPr>
              <w:t>mosque or synagogue.</w:t>
            </w:r>
          </w:p>
        </w:tc>
        <w:tc>
          <w:tcPr>
            <w:tcW w:w="2063" w:type="dxa"/>
          </w:tcPr>
          <w:p w14:paraId="146BC704" w14:textId="77777777" w:rsidR="009C49E6" w:rsidRPr="009F3D86" w:rsidRDefault="009C49E6" w:rsidP="00C8107F">
            <w:pPr>
              <w:rPr>
                <w:rFonts w:cs="Arial"/>
                <w:szCs w:val="22"/>
              </w:rPr>
            </w:pPr>
            <w:r w:rsidRPr="009F3D86">
              <w:rPr>
                <w:rFonts w:cs="Arial"/>
                <w:szCs w:val="22"/>
              </w:rPr>
              <w:lastRenderedPageBreak/>
              <w:t>Simple survey tick-sheet.</w:t>
            </w:r>
          </w:p>
          <w:p w14:paraId="05BE9490" w14:textId="77777777" w:rsidR="009C49E6" w:rsidRPr="009F3D86" w:rsidRDefault="009C49E6" w:rsidP="00C8107F">
            <w:pPr>
              <w:rPr>
                <w:rFonts w:cs="Arial"/>
                <w:szCs w:val="22"/>
              </w:rPr>
            </w:pPr>
            <w:r>
              <w:rPr>
                <w:rFonts w:cs="Arial"/>
                <w:szCs w:val="22"/>
              </w:rPr>
              <w:t xml:space="preserve">Suggested headings are: </w:t>
            </w:r>
            <w:r w:rsidRPr="009F3D86">
              <w:rPr>
                <w:rFonts w:cs="Arial"/>
                <w:szCs w:val="22"/>
              </w:rPr>
              <w:t>Task,</w:t>
            </w:r>
          </w:p>
          <w:p w14:paraId="7B55FCF3" w14:textId="77777777" w:rsidR="009C49E6" w:rsidRPr="009F3D86" w:rsidRDefault="009C49E6" w:rsidP="00C8107F">
            <w:pPr>
              <w:rPr>
                <w:rFonts w:cs="Arial"/>
                <w:szCs w:val="22"/>
              </w:rPr>
            </w:pPr>
            <w:r w:rsidRPr="009F3D86">
              <w:rPr>
                <w:rFonts w:cs="Arial"/>
                <w:szCs w:val="22"/>
              </w:rPr>
              <w:t>Female Adult</w:t>
            </w:r>
          </w:p>
          <w:p w14:paraId="2CD5EFAA" w14:textId="77777777" w:rsidR="009C49E6" w:rsidRPr="009F3D86" w:rsidRDefault="009C49E6" w:rsidP="00C8107F">
            <w:pPr>
              <w:rPr>
                <w:rFonts w:cs="Arial"/>
                <w:szCs w:val="22"/>
              </w:rPr>
            </w:pPr>
            <w:r w:rsidRPr="009F3D86">
              <w:rPr>
                <w:rFonts w:cs="Arial"/>
                <w:szCs w:val="22"/>
              </w:rPr>
              <w:t>Male Adult</w:t>
            </w:r>
          </w:p>
          <w:p w14:paraId="26580A20" w14:textId="77777777" w:rsidR="009C49E6" w:rsidRPr="009F3D86" w:rsidRDefault="009C49E6" w:rsidP="00C8107F">
            <w:pPr>
              <w:rPr>
                <w:rFonts w:cs="Arial"/>
                <w:szCs w:val="22"/>
              </w:rPr>
            </w:pPr>
            <w:r w:rsidRPr="009F3D86">
              <w:rPr>
                <w:rFonts w:cs="Arial"/>
                <w:szCs w:val="22"/>
              </w:rPr>
              <w:t>Female Child(ren)</w:t>
            </w:r>
          </w:p>
          <w:p w14:paraId="1A893E66" w14:textId="77777777" w:rsidR="009C49E6" w:rsidRPr="009F3D86" w:rsidRDefault="009C49E6" w:rsidP="00C8107F">
            <w:pPr>
              <w:rPr>
                <w:rFonts w:cs="Arial"/>
                <w:szCs w:val="22"/>
              </w:rPr>
            </w:pPr>
            <w:r w:rsidRPr="009F3D86">
              <w:rPr>
                <w:rFonts w:cs="Arial"/>
                <w:szCs w:val="22"/>
              </w:rPr>
              <w:t>Male Child(ren</w:t>
            </w:r>
            <w:proofErr w:type="gramStart"/>
            <w:r w:rsidRPr="009F3D86">
              <w:rPr>
                <w:rFonts w:cs="Arial"/>
                <w:szCs w:val="22"/>
              </w:rPr>
              <w:t xml:space="preserve">) </w:t>
            </w:r>
            <w:r>
              <w:rPr>
                <w:rFonts w:cs="Arial"/>
                <w:szCs w:val="22"/>
              </w:rPr>
              <w:t>.</w:t>
            </w:r>
            <w:proofErr w:type="gramEnd"/>
          </w:p>
          <w:p w14:paraId="1E2BA18E" w14:textId="77777777" w:rsidR="009C49E6" w:rsidRPr="009F3D86" w:rsidRDefault="009C49E6" w:rsidP="00C8107F">
            <w:pPr>
              <w:rPr>
                <w:rFonts w:cs="Arial"/>
                <w:szCs w:val="22"/>
              </w:rPr>
            </w:pPr>
          </w:p>
          <w:p w14:paraId="0AE1778A" w14:textId="77777777" w:rsidR="009C49E6" w:rsidRPr="009F3D86" w:rsidRDefault="009C49E6" w:rsidP="00C8107F">
            <w:pPr>
              <w:rPr>
                <w:rFonts w:cs="Arial"/>
                <w:szCs w:val="22"/>
              </w:rPr>
            </w:pPr>
            <w:r w:rsidRPr="009F3D86">
              <w:rPr>
                <w:rFonts w:cs="Arial"/>
                <w:szCs w:val="22"/>
              </w:rPr>
              <w:t>I</w:t>
            </w:r>
            <w:r>
              <w:rPr>
                <w:rFonts w:cs="Arial"/>
                <w:szCs w:val="22"/>
              </w:rPr>
              <w:t xml:space="preserve">nternet research for up to date </w:t>
            </w:r>
            <w:r w:rsidRPr="009F3D86">
              <w:rPr>
                <w:rFonts w:cs="Arial"/>
                <w:szCs w:val="22"/>
              </w:rPr>
              <w:t>information about</w:t>
            </w:r>
            <w:r>
              <w:rPr>
                <w:rFonts w:cs="Arial"/>
                <w:szCs w:val="22"/>
              </w:rPr>
              <w:t xml:space="preserve"> </w:t>
            </w:r>
            <w:r w:rsidRPr="009F3D86">
              <w:rPr>
                <w:rFonts w:cs="Arial"/>
                <w:szCs w:val="22"/>
              </w:rPr>
              <w:t>domestic roles for e</w:t>
            </w:r>
            <w:r>
              <w:rPr>
                <w:rFonts w:cs="Arial"/>
                <w:szCs w:val="22"/>
              </w:rPr>
              <w:t xml:space="preserve">xample 52% of males say the cooking of the evening meal is shared by them and their partner but </w:t>
            </w:r>
            <w:r w:rsidRPr="009F3D86">
              <w:rPr>
                <w:rFonts w:cs="Arial"/>
                <w:szCs w:val="22"/>
              </w:rPr>
              <w:t>70% of mothers say they cook th</w:t>
            </w:r>
            <w:r>
              <w:rPr>
                <w:rFonts w:cs="Arial"/>
                <w:szCs w:val="22"/>
              </w:rPr>
              <w:t xml:space="preserve">e </w:t>
            </w:r>
            <w:r w:rsidRPr="009F3D86">
              <w:rPr>
                <w:rFonts w:cs="Arial"/>
                <w:szCs w:val="22"/>
              </w:rPr>
              <w:t>evening meal.</w:t>
            </w:r>
          </w:p>
          <w:p w14:paraId="507AE27E" w14:textId="77777777" w:rsidR="009C49E6" w:rsidRPr="009F3D86" w:rsidRDefault="009C49E6" w:rsidP="00C8107F">
            <w:pPr>
              <w:rPr>
                <w:rFonts w:cs="Arial"/>
                <w:szCs w:val="22"/>
              </w:rPr>
            </w:pPr>
          </w:p>
          <w:p w14:paraId="154FE02E" w14:textId="77777777" w:rsidR="009C49E6" w:rsidRDefault="009C49E6" w:rsidP="00C8107F">
            <w:pPr>
              <w:rPr>
                <w:rFonts w:cs="Arial"/>
                <w:szCs w:val="22"/>
              </w:rPr>
            </w:pPr>
            <w:r w:rsidRPr="009F3D86">
              <w:rPr>
                <w:rFonts w:cs="Arial"/>
                <w:szCs w:val="22"/>
              </w:rPr>
              <w:t>Internet access for researching gender breakdown of jobs in society.</w:t>
            </w:r>
          </w:p>
          <w:p w14:paraId="34580779" w14:textId="77777777" w:rsidR="004069D8" w:rsidRDefault="004069D8" w:rsidP="00C8107F">
            <w:pPr>
              <w:rPr>
                <w:rFonts w:cs="Arial"/>
                <w:szCs w:val="22"/>
              </w:rPr>
            </w:pPr>
          </w:p>
          <w:p w14:paraId="302380BA" w14:textId="77777777" w:rsidR="004069D8" w:rsidRDefault="004069D8" w:rsidP="00C8107F">
            <w:pPr>
              <w:rPr>
                <w:rFonts w:cs="Arial"/>
                <w:szCs w:val="22"/>
              </w:rPr>
            </w:pPr>
            <w:r>
              <w:rPr>
                <w:rFonts w:cs="Arial"/>
                <w:szCs w:val="22"/>
              </w:rPr>
              <w:lastRenderedPageBreak/>
              <w:t xml:space="preserve">Religious Studies – Christianity AQA Oxford </w:t>
            </w:r>
          </w:p>
          <w:p w14:paraId="5D0E3C41" w14:textId="77777777" w:rsidR="004069D8" w:rsidRDefault="004069D8" w:rsidP="00C8107F">
            <w:pPr>
              <w:rPr>
                <w:rFonts w:cs="Arial"/>
                <w:szCs w:val="22"/>
              </w:rPr>
            </w:pPr>
            <w:r>
              <w:rPr>
                <w:rFonts w:cs="Arial"/>
                <w:szCs w:val="22"/>
              </w:rPr>
              <w:t>Textbook 82-83</w:t>
            </w:r>
          </w:p>
          <w:p w14:paraId="062A7DE8" w14:textId="77777777" w:rsidR="004069D8" w:rsidRDefault="004069D8" w:rsidP="00C8107F">
            <w:pPr>
              <w:rPr>
                <w:rFonts w:cs="Arial"/>
                <w:szCs w:val="22"/>
              </w:rPr>
            </w:pPr>
          </w:p>
          <w:p w14:paraId="272CDD2A" w14:textId="77777777" w:rsidR="004069D8" w:rsidRDefault="004069D8" w:rsidP="00C8107F">
            <w:pPr>
              <w:rPr>
                <w:rFonts w:cs="Arial"/>
                <w:szCs w:val="22"/>
              </w:rPr>
            </w:pPr>
            <w:r>
              <w:rPr>
                <w:rFonts w:cs="Arial"/>
                <w:szCs w:val="22"/>
              </w:rPr>
              <w:t xml:space="preserve">Religious Studies – Islam AQA Oxford </w:t>
            </w:r>
          </w:p>
          <w:p w14:paraId="7F2D4A5A" w14:textId="77777777" w:rsidR="004069D8" w:rsidRDefault="004069D8" w:rsidP="00C8107F">
            <w:pPr>
              <w:rPr>
                <w:rFonts w:cs="Arial"/>
                <w:szCs w:val="22"/>
              </w:rPr>
            </w:pPr>
            <w:r>
              <w:rPr>
                <w:rFonts w:cs="Arial"/>
                <w:szCs w:val="22"/>
              </w:rPr>
              <w:t>Textbook 70-71</w:t>
            </w:r>
          </w:p>
          <w:p w14:paraId="078A6472" w14:textId="77777777" w:rsidR="004069D8" w:rsidRDefault="004069D8" w:rsidP="00C8107F">
            <w:pPr>
              <w:rPr>
                <w:rFonts w:cs="Arial"/>
                <w:szCs w:val="22"/>
              </w:rPr>
            </w:pPr>
          </w:p>
          <w:p w14:paraId="633C25BB" w14:textId="77777777" w:rsidR="004069D8" w:rsidRDefault="004069D8" w:rsidP="00C8107F">
            <w:pPr>
              <w:rPr>
                <w:rFonts w:cs="Arial"/>
                <w:szCs w:val="22"/>
              </w:rPr>
            </w:pPr>
            <w:r>
              <w:rPr>
                <w:rFonts w:cs="Arial"/>
                <w:szCs w:val="22"/>
              </w:rPr>
              <w:t xml:space="preserve">Religious Studies –Judaism AQA Oxford </w:t>
            </w:r>
          </w:p>
          <w:p w14:paraId="1580593E" w14:textId="77777777" w:rsidR="004069D8" w:rsidRDefault="004069D8" w:rsidP="00C8107F">
            <w:pPr>
              <w:rPr>
                <w:rFonts w:cs="Arial"/>
                <w:szCs w:val="22"/>
              </w:rPr>
            </w:pPr>
            <w:r>
              <w:rPr>
                <w:rFonts w:cs="Arial"/>
                <w:szCs w:val="22"/>
              </w:rPr>
              <w:t xml:space="preserve">Textbook </w:t>
            </w:r>
          </w:p>
          <w:p w14:paraId="77EC5EFC" w14:textId="77777777" w:rsidR="004069D8" w:rsidRDefault="004069D8" w:rsidP="00C8107F">
            <w:pPr>
              <w:rPr>
                <w:rFonts w:cs="Arial"/>
                <w:szCs w:val="22"/>
              </w:rPr>
            </w:pPr>
          </w:p>
          <w:p w14:paraId="4204E3FB" w14:textId="77777777" w:rsidR="004069D8" w:rsidRDefault="004069D8" w:rsidP="00C8107F">
            <w:pPr>
              <w:rPr>
                <w:rFonts w:cs="Arial"/>
                <w:szCs w:val="22"/>
              </w:rPr>
            </w:pPr>
          </w:p>
          <w:p w14:paraId="50AAE687" w14:textId="77777777" w:rsidR="004069D8" w:rsidRDefault="004069D8" w:rsidP="00C8107F">
            <w:pPr>
              <w:rPr>
                <w:rFonts w:cs="Arial"/>
                <w:szCs w:val="22"/>
              </w:rPr>
            </w:pPr>
          </w:p>
          <w:p w14:paraId="475ABAC9" w14:textId="77777777" w:rsidR="004069D8" w:rsidRDefault="004069D8" w:rsidP="00C8107F">
            <w:pPr>
              <w:rPr>
                <w:rFonts w:cs="Arial"/>
                <w:szCs w:val="22"/>
              </w:rPr>
            </w:pPr>
          </w:p>
          <w:p w14:paraId="7EBC8084" w14:textId="77777777" w:rsidR="004069D8" w:rsidRDefault="004069D8" w:rsidP="00C8107F">
            <w:pPr>
              <w:rPr>
                <w:rFonts w:cs="Arial"/>
                <w:szCs w:val="22"/>
              </w:rPr>
            </w:pPr>
          </w:p>
          <w:p w14:paraId="209B3D71" w14:textId="77777777" w:rsidR="004069D8" w:rsidRDefault="004069D8" w:rsidP="00C8107F">
            <w:pPr>
              <w:rPr>
                <w:rFonts w:cs="Arial"/>
                <w:szCs w:val="22"/>
              </w:rPr>
            </w:pPr>
          </w:p>
          <w:p w14:paraId="7E90EAB1" w14:textId="77777777" w:rsidR="004069D8" w:rsidRDefault="004069D8" w:rsidP="00C8107F">
            <w:pPr>
              <w:rPr>
                <w:rFonts w:cs="Arial"/>
                <w:szCs w:val="22"/>
              </w:rPr>
            </w:pPr>
          </w:p>
          <w:p w14:paraId="188895EB" w14:textId="77777777" w:rsidR="004069D8" w:rsidRDefault="004069D8" w:rsidP="00C8107F">
            <w:pPr>
              <w:rPr>
                <w:rFonts w:cs="Arial"/>
                <w:szCs w:val="22"/>
              </w:rPr>
            </w:pPr>
          </w:p>
          <w:p w14:paraId="4AEC1789" w14:textId="77777777" w:rsidR="004069D8" w:rsidRDefault="004069D8" w:rsidP="00C8107F">
            <w:pPr>
              <w:rPr>
                <w:rFonts w:cs="Arial"/>
                <w:szCs w:val="22"/>
              </w:rPr>
            </w:pPr>
          </w:p>
          <w:p w14:paraId="5E4FC154" w14:textId="77777777" w:rsidR="004069D8" w:rsidRDefault="004069D8" w:rsidP="00C8107F">
            <w:pPr>
              <w:rPr>
                <w:rFonts w:cs="Arial"/>
                <w:szCs w:val="22"/>
              </w:rPr>
            </w:pPr>
          </w:p>
          <w:p w14:paraId="34B89632" w14:textId="77777777" w:rsidR="004069D8" w:rsidRDefault="004069D8" w:rsidP="00C8107F">
            <w:pPr>
              <w:rPr>
                <w:rFonts w:cs="Arial"/>
                <w:szCs w:val="22"/>
              </w:rPr>
            </w:pPr>
          </w:p>
          <w:p w14:paraId="2866DE79" w14:textId="77777777" w:rsidR="004069D8" w:rsidRDefault="004069D8" w:rsidP="00C8107F">
            <w:pPr>
              <w:rPr>
                <w:rFonts w:cs="Arial"/>
                <w:szCs w:val="22"/>
              </w:rPr>
            </w:pPr>
          </w:p>
          <w:p w14:paraId="0D71876D" w14:textId="77777777" w:rsidR="004069D8" w:rsidRDefault="004069D8" w:rsidP="00C8107F">
            <w:pPr>
              <w:rPr>
                <w:rFonts w:cs="Arial"/>
                <w:szCs w:val="22"/>
              </w:rPr>
            </w:pPr>
          </w:p>
          <w:p w14:paraId="57650E4E" w14:textId="77777777" w:rsidR="004069D8" w:rsidRPr="004069D8" w:rsidRDefault="004069D8" w:rsidP="00C8107F">
            <w:pPr>
              <w:rPr>
                <w:rFonts w:cs="Arial"/>
                <w:szCs w:val="22"/>
              </w:rPr>
            </w:pPr>
          </w:p>
        </w:tc>
        <w:tc>
          <w:tcPr>
            <w:tcW w:w="2063" w:type="dxa"/>
          </w:tcPr>
          <w:p w14:paraId="2E3229ED" w14:textId="77777777" w:rsidR="009C49E6" w:rsidRDefault="00C8107F" w:rsidP="00C8107F">
            <w:pPr>
              <w:rPr>
                <w:rFonts w:cs="Arial"/>
                <w:szCs w:val="22"/>
              </w:rPr>
            </w:pPr>
            <w:r>
              <w:rPr>
                <w:rFonts w:cs="Arial"/>
                <w:szCs w:val="22"/>
              </w:rPr>
              <w:lastRenderedPageBreak/>
              <w:t>Tick sheet provided for survey</w:t>
            </w:r>
          </w:p>
          <w:p w14:paraId="09527B40" w14:textId="77777777" w:rsidR="00C8107F" w:rsidRDefault="00C8107F" w:rsidP="00C8107F">
            <w:pPr>
              <w:rPr>
                <w:rFonts w:cs="Arial"/>
                <w:szCs w:val="22"/>
              </w:rPr>
            </w:pPr>
          </w:p>
          <w:p w14:paraId="7C6926EA" w14:textId="39B82454" w:rsidR="00C8107F" w:rsidRDefault="00C8107F" w:rsidP="00C8107F">
            <w:pPr>
              <w:rPr>
                <w:rFonts w:cs="Arial"/>
                <w:szCs w:val="22"/>
              </w:rPr>
            </w:pPr>
            <w:r>
              <w:rPr>
                <w:rFonts w:cs="Arial"/>
                <w:szCs w:val="22"/>
              </w:rPr>
              <w:t>Provide pupils with appropriate internet sites and official statistics</w:t>
            </w:r>
          </w:p>
          <w:p w14:paraId="68568C5F" w14:textId="0E28D74C" w:rsidR="00C8107F" w:rsidRDefault="00C8107F" w:rsidP="00C8107F">
            <w:pPr>
              <w:rPr>
                <w:rFonts w:cs="Arial"/>
                <w:szCs w:val="22"/>
              </w:rPr>
            </w:pPr>
          </w:p>
          <w:p w14:paraId="6E38BF78" w14:textId="0AB1C186" w:rsidR="00B05E15" w:rsidRDefault="00B05E15" w:rsidP="00B05E15">
            <w:pPr>
              <w:rPr>
                <w:rFonts w:cs="Arial"/>
                <w:szCs w:val="22"/>
              </w:rPr>
            </w:pPr>
            <w:r>
              <w:rPr>
                <w:rFonts w:cs="Arial"/>
                <w:szCs w:val="22"/>
              </w:rPr>
              <w:t>Reading – research, textbook, survey</w:t>
            </w:r>
          </w:p>
          <w:p w14:paraId="12164ACB" w14:textId="77777777" w:rsidR="00B05E15" w:rsidRDefault="00B05E15" w:rsidP="00B05E15">
            <w:pPr>
              <w:rPr>
                <w:rFonts w:cs="Arial"/>
                <w:szCs w:val="22"/>
              </w:rPr>
            </w:pPr>
            <w:r>
              <w:rPr>
                <w:rFonts w:cs="Arial"/>
                <w:szCs w:val="22"/>
              </w:rPr>
              <w:t>Oracy – discussion</w:t>
            </w:r>
          </w:p>
          <w:p w14:paraId="7C400C4F" w14:textId="77777777" w:rsidR="00B05E15" w:rsidRDefault="00B05E15" w:rsidP="00B05E15">
            <w:pPr>
              <w:rPr>
                <w:rFonts w:cs="Arial"/>
                <w:szCs w:val="22"/>
              </w:rPr>
            </w:pPr>
            <w:r>
              <w:rPr>
                <w:rFonts w:cs="Arial"/>
                <w:szCs w:val="22"/>
              </w:rPr>
              <w:t>Numeracy – statistics</w:t>
            </w:r>
          </w:p>
          <w:p w14:paraId="4025263D" w14:textId="77777777" w:rsidR="00B05E15" w:rsidRDefault="00B05E15" w:rsidP="00B05E15">
            <w:pPr>
              <w:rPr>
                <w:rFonts w:cs="Arial"/>
                <w:szCs w:val="22"/>
              </w:rPr>
            </w:pPr>
            <w:r>
              <w:rPr>
                <w:rFonts w:cs="Arial"/>
                <w:szCs w:val="22"/>
              </w:rPr>
              <w:t>Pupil leadership – NA</w:t>
            </w:r>
          </w:p>
          <w:p w14:paraId="6C38CF98" w14:textId="77777777" w:rsidR="00B05E15" w:rsidRDefault="00B05E15" w:rsidP="00B05E15">
            <w:pPr>
              <w:rPr>
                <w:rFonts w:cs="Arial"/>
                <w:szCs w:val="22"/>
              </w:rPr>
            </w:pPr>
            <w:r>
              <w:rPr>
                <w:rFonts w:cs="Arial"/>
                <w:szCs w:val="22"/>
              </w:rPr>
              <w:t>CEIAG - NA</w:t>
            </w:r>
          </w:p>
          <w:p w14:paraId="3FCCE9A0" w14:textId="5A80E777" w:rsidR="00C8107F" w:rsidRDefault="00B05E15" w:rsidP="00B05E15">
            <w:pPr>
              <w:rPr>
                <w:rFonts w:cs="Arial"/>
                <w:szCs w:val="22"/>
              </w:rPr>
            </w:pPr>
            <w:r>
              <w:rPr>
                <w:rFonts w:cs="Arial"/>
                <w:szCs w:val="22"/>
              </w:rPr>
              <w:t>SMSC and BV– this lesson explores spiritual, social and cultural issues.</w:t>
            </w:r>
          </w:p>
          <w:p w14:paraId="452FC913" w14:textId="77777777" w:rsidR="00C8107F" w:rsidRDefault="00C8107F" w:rsidP="00C8107F">
            <w:pPr>
              <w:rPr>
                <w:rFonts w:cs="Arial"/>
                <w:szCs w:val="22"/>
              </w:rPr>
            </w:pPr>
          </w:p>
          <w:p w14:paraId="5AE29888" w14:textId="554CA488" w:rsidR="00C8107F" w:rsidRPr="009F3D86" w:rsidRDefault="00C8107F" w:rsidP="00C8107F">
            <w:pPr>
              <w:rPr>
                <w:rFonts w:cs="Arial"/>
                <w:szCs w:val="22"/>
              </w:rPr>
            </w:pPr>
          </w:p>
        </w:tc>
      </w:tr>
    </w:tbl>
    <w:p w14:paraId="07154BE4" w14:textId="77777777" w:rsidR="009234F6" w:rsidRDefault="009234F6">
      <w:r>
        <w:br w:type="page"/>
      </w:r>
    </w:p>
    <w:tbl>
      <w:tblPr>
        <w:tblStyle w:val="TableGrid"/>
        <w:tblpPr w:leftFromText="180" w:rightFromText="180" w:vertAnchor="page" w:horzAnchor="page" w:tblpX="327" w:tblpY="1975"/>
        <w:tblW w:w="15739" w:type="dxa"/>
        <w:tblLayout w:type="fixed"/>
        <w:tblLook w:val="04A0" w:firstRow="1" w:lastRow="0" w:firstColumn="1" w:lastColumn="0" w:noHBand="0" w:noVBand="1"/>
      </w:tblPr>
      <w:tblGrid>
        <w:gridCol w:w="1129"/>
        <w:gridCol w:w="1645"/>
        <w:gridCol w:w="2005"/>
        <w:gridCol w:w="2539"/>
        <w:gridCol w:w="4277"/>
        <w:gridCol w:w="2072"/>
        <w:gridCol w:w="2072"/>
      </w:tblGrid>
      <w:tr w:rsidR="009C49E6" w:rsidRPr="009F3D86" w14:paraId="308BA9B2" w14:textId="77777777" w:rsidTr="005D2EF4">
        <w:trPr>
          <w:trHeight w:val="1292"/>
        </w:trPr>
        <w:tc>
          <w:tcPr>
            <w:tcW w:w="1129" w:type="dxa"/>
            <w:shd w:val="clear" w:color="auto" w:fill="CCC0D9" w:themeFill="accent4" w:themeFillTint="66"/>
          </w:tcPr>
          <w:p w14:paraId="570D186F" w14:textId="77777777" w:rsidR="009C49E6" w:rsidRPr="009F3D86" w:rsidRDefault="009C49E6" w:rsidP="009C49E6">
            <w:pPr>
              <w:rPr>
                <w:rFonts w:cs="Arial"/>
                <w:b/>
                <w:szCs w:val="22"/>
              </w:rPr>
            </w:pPr>
            <w:r w:rsidRPr="009F3D86">
              <w:rPr>
                <w:rFonts w:cs="Arial"/>
                <w:b/>
                <w:szCs w:val="22"/>
              </w:rPr>
              <w:lastRenderedPageBreak/>
              <w:t>Lesson</w:t>
            </w:r>
          </w:p>
          <w:p w14:paraId="2C6F336A" w14:textId="77777777" w:rsidR="009C49E6" w:rsidRPr="009F3D86" w:rsidRDefault="009C49E6" w:rsidP="009C49E6">
            <w:pPr>
              <w:rPr>
                <w:rFonts w:cs="Arial"/>
                <w:b/>
                <w:szCs w:val="22"/>
              </w:rPr>
            </w:pPr>
            <w:r w:rsidRPr="009F3D86">
              <w:rPr>
                <w:rFonts w:cs="Arial"/>
                <w:b/>
                <w:szCs w:val="22"/>
              </w:rPr>
              <w:t>Number</w:t>
            </w:r>
          </w:p>
        </w:tc>
        <w:tc>
          <w:tcPr>
            <w:tcW w:w="1645" w:type="dxa"/>
            <w:shd w:val="clear" w:color="auto" w:fill="CCC0D9" w:themeFill="accent4" w:themeFillTint="66"/>
          </w:tcPr>
          <w:p w14:paraId="41144239" w14:textId="77777777" w:rsidR="009C49E6" w:rsidRPr="009F3D86" w:rsidRDefault="009C49E6" w:rsidP="009C49E6">
            <w:pPr>
              <w:rPr>
                <w:rFonts w:cs="Arial"/>
                <w:b/>
                <w:szCs w:val="22"/>
              </w:rPr>
            </w:pPr>
            <w:r w:rsidRPr="009F3D86">
              <w:rPr>
                <w:rFonts w:cs="Arial"/>
                <w:b/>
                <w:szCs w:val="22"/>
              </w:rPr>
              <w:t>Topic title</w:t>
            </w:r>
            <w:r>
              <w:rPr>
                <w:rFonts w:cs="Arial"/>
                <w:b/>
                <w:szCs w:val="22"/>
              </w:rPr>
              <w:t xml:space="preserve"> and teaching approach</w:t>
            </w:r>
          </w:p>
        </w:tc>
        <w:tc>
          <w:tcPr>
            <w:tcW w:w="2005" w:type="dxa"/>
            <w:shd w:val="clear" w:color="auto" w:fill="CCC0D9" w:themeFill="accent4" w:themeFillTint="66"/>
          </w:tcPr>
          <w:p w14:paraId="413D60F2" w14:textId="77777777" w:rsidR="009C49E6" w:rsidRPr="009F3D86" w:rsidRDefault="009C49E6" w:rsidP="009C49E6">
            <w:pPr>
              <w:rPr>
                <w:rFonts w:cs="Arial"/>
                <w:b/>
                <w:szCs w:val="22"/>
              </w:rPr>
            </w:pPr>
            <w:r>
              <w:rPr>
                <w:b/>
              </w:rPr>
              <w:t>Learning objectives and outcomes</w:t>
            </w:r>
          </w:p>
        </w:tc>
        <w:tc>
          <w:tcPr>
            <w:tcW w:w="2539" w:type="dxa"/>
            <w:shd w:val="clear" w:color="auto" w:fill="CCC0D9" w:themeFill="accent4" w:themeFillTint="66"/>
          </w:tcPr>
          <w:p w14:paraId="6ABCEE64" w14:textId="77777777" w:rsidR="009C49E6" w:rsidRPr="009F3D86" w:rsidRDefault="009C49E6" w:rsidP="009C49E6">
            <w:pPr>
              <w:rPr>
                <w:rFonts w:cs="Arial"/>
                <w:b/>
                <w:szCs w:val="22"/>
              </w:rPr>
            </w:pPr>
            <w:r>
              <w:rPr>
                <w:rFonts w:cs="Arial"/>
                <w:b/>
                <w:szCs w:val="22"/>
              </w:rPr>
              <w:t>Context</w:t>
            </w:r>
          </w:p>
        </w:tc>
        <w:tc>
          <w:tcPr>
            <w:tcW w:w="4277" w:type="dxa"/>
            <w:shd w:val="clear" w:color="auto" w:fill="CCC0D9" w:themeFill="accent4" w:themeFillTint="66"/>
          </w:tcPr>
          <w:p w14:paraId="6D12614B" w14:textId="77777777" w:rsidR="009C49E6" w:rsidRPr="009F3D86" w:rsidRDefault="009C49E6" w:rsidP="009C49E6">
            <w:pPr>
              <w:rPr>
                <w:rFonts w:cs="Arial"/>
                <w:b/>
                <w:szCs w:val="22"/>
              </w:rPr>
            </w:pPr>
            <w:r w:rsidRPr="009F3D86">
              <w:rPr>
                <w:rFonts w:cs="Arial"/>
                <w:b/>
                <w:szCs w:val="22"/>
              </w:rPr>
              <w:t>Learning activity</w:t>
            </w:r>
          </w:p>
        </w:tc>
        <w:tc>
          <w:tcPr>
            <w:tcW w:w="2072" w:type="dxa"/>
            <w:shd w:val="clear" w:color="auto" w:fill="CCC0D9" w:themeFill="accent4" w:themeFillTint="66"/>
          </w:tcPr>
          <w:p w14:paraId="752B7AD2" w14:textId="77777777" w:rsidR="009C49E6" w:rsidRPr="009F3D86" w:rsidRDefault="009C49E6" w:rsidP="009C49E6">
            <w:pPr>
              <w:rPr>
                <w:rFonts w:cs="Arial"/>
                <w:b/>
                <w:szCs w:val="22"/>
              </w:rPr>
            </w:pPr>
            <w:r w:rsidRPr="009F3D86">
              <w:rPr>
                <w:rFonts w:cs="Arial"/>
                <w:b/>
                <w:szCs w:val="22"/>
              </w:rPr>
              <w:t>Resources</w:t>
            </w:r>
          </w:p>
        </w:tc>
        <w:tc>
          <w:tcPr>
            <w:tcW w:w="2072" w:type="dxa"/>
            <w:shd w:val="clear" w:color="auto" w:fill="CCC0D9" w:themeFill="accent4" w:themeFillTint="66"/>
          </w:tcPr>
          <w:p w14:paraId="2013BECE" w14:textId="77777777" w:rsidR="009C49E6" w:rsidRPr="009F3D86" w:rsidRDefault="009C49E6" w:rsidP="009C49E6">
            <w:pPr>
              <w:rPr>
                <w:rFonts w:cs="Arial"/>
                <w:b/>
                <w:szCs w:val="22"/>
              </w:rPr>
            </w:pPr>
            <w:r>
              <w:rPr>
                <w:b/>
              </w:rPr>
              <w:t>Scaffolding and whole school approaches</w:t>
            </w:r>
          </w:p>
        </w:tc>
      </w:tr>
      <w:tr w:rsidR="009C49E6" w:rsidRPr="009F3D86" w14:paraId="39D21363" w14:textId="77777777" w:rsidTr="005D2EF4">
        <w:trPr>
          <w:trHeight w:val="3877"/>
        </w:trPr>
        <w:tc>
          <w:tcPr>
            <w:tcW w:w="1129" w:type="dxa"/>
          </w:tcPr>
          <w:p w14:paraId="78F9E8BA" w14:textId="77777777" w:rsidR="009C49E6" w:rsidRPr="009F3D86" w:rsidRDefault="009C49E6" w:rsidP="009C49E6">
            <w:pPr>
              <w:rPr>
                <w:rFonts w:cs="Arial"/>
                <w:szCs w:val="22"/>
              </w:rPr>
            </w:pPr>
            <w:r w:rsidRPr="009F3D86">
              <w:rPr>
                <w:rFonts w:cs="Arial"/>
                <w:szCs w:val="22"/>
              </w:rPr>
              <w:br w:type="page"/>
              <w:t>Lesson 15</w:t>
            </w:r>
          </w:p>
          <w:p w14:paraId="26622A52" w14:textId="77777777" w:rsidR="009C49E6" w:rsidRPr="009F3D86" w:rsidRDefault="009C49E6" w:rsidP="009C49E6">
            <w:pPr>
              <w:rPr>
                <w:rFonts w:cs="Arial"/>
                <w:szCs w:val="22"/>
              </w:rPr>
            </w:pPr>
          </w:p>
        </w:tc>
        <w:tc>
          <w:tcPr>
            <w:tcW w:w="1645" w:type="dxa"/>
          </w:tcPr>
          <w:p w14:paraId="0E0DF4CD" w14:textId="77777777" w:rsidR="009C49E6" w:rsidRDefault="004069D8" w:rsidP="004069D8">
            <w:pPr>
              <w:rPr>
                <w:rFonts w:cs="Arial"/>
                <w:szCs w:val="22"/>
              </w:rPr>
            </w:pPr>
            <w:r w:rsidRPr="009F3D86">
              <w:rPr>
                <w:rFonts w:cs="Arial"/>
                <w:szCs w:val="22"/>
              </w:rPr>
              <w:t>Revision and assessment</w:t>
            </w:r>
            <w:r>
              <w:rPr>
                <w:rFonts w:cs="Arial"/>
                <w:szCs w:val="22"/>
              </w:rPr>
              <w:t>.</w:t>
            </w:r>
          </w:p>
          <w:p w14:paraId="51898590" w14:textId="77777777" w:rsidR="00B05E15" w:rsidRDefault="00B05E15" w:rsidP="004069D8">
            <w:pPr>
              <w:rPr>
                <w:rFonts w:cs="Arial"/>
                <w:szCs w:val="22"/>
              </w:rPr>
            </w:pPr>
          </w:p>
          <w:p w14:paraId="2A5C83ED" w14:textId="77777777" w:rsidR="00B05E15" w:rsidRDefault="00B05E15" w:rsidP="004069D8">
            <w:pPr>
              <w:rPr>
                <w:rFonts w:cs="Arial"/>
                <w:szCs w:val="22"/>
              </w:rPr>
            </w:pPr>
            <w:r>
              <w:rPr>
                <w:rFonts w:cs="Arial"/>
                <w:szCs w:val="22"/>
              </w:rPr>
              <w:t xml:space="preserve">There will be a high level </w:t>
            </w:r>
            <w:proofErr w:type="gramStart"/>
            <w:r>
              <w:rPr>
                <w:rFonts w:cs="Arial"/>
                <w:szCs w:val="22"/>
              </w:rPr>
              <w:t>of  ‘</w:t>
            </w:r>
            <w:proofErr w:type="gramEnd"/>
            <w:r>
              <w:rPr>
                <w:rFonts w:cs="Arial"/>
                <w:szCs w:val="22"/>
              </w:rPr>
              <w:t xml:space="preserve">challenge’ to recall and show understanding of the topics covered. Pupils will also receive detailed ‘feedback’ about their progress and next steps. </w:t>
            </w:r>
          </w:p>
          <w:p w14:paraId="1EFE6448" w14:textId="75E697DA" w:rsidR="00B05E15" w:rsidRPr="009F3D86" w:rsidRDefault="00B05E15" w:rsidP="004069D8">
            <w:pPr>
              <w:rPr>
                <w:rFonts w:cs="Arial"/>
                <w:szCs w:val="22"/>
              </w:rPr>
            </w:pPr>
          </w:p>
        </w:tc>
        <w:tc>
          <w:tcPr>
            <w:tcW w:w="2005" w:type="dxa"/>
          </w:tcPr>
          <w:p w14:paraId="2059E57E" w14:textId="77777777" w:rsidR="004069D8" w:rsidRPr="009F3D86" w:rsidRDefault="004069D8" w:rsidP="004069D8">
            <w:pPr>
              <w:rPr>
                <w:rFonts w:cs="Arial"/>
                <w:szCs w:val="22"/>
              </w:rPr>
            </w:pPr>
            <w:r w:rsidRPr="009F3D86">
              <w:rPr>
                <w:rFonts w:cs="Arial"/>
                <w:szCs w:val="22"/>
              </w:rPr>
              <w:t>Consider the types of questions to be asked in the exam on sex, marriage and divorce.</w:t>
            </w:r>
          </w:p>
          <w:p w14:paraId="33C5C341" w14:textId="77777777" w:rsidR="009C49E6" w:rsidRPr="009F3D86" w:rsidRDefault="009C49E6" w:rsidP="009C49E6">
            <w:pPr>
              <w:rPr>
                <w:rFonts w:cs="Arial"/>
                <w:szCs w:val="22"/>
              </w:rPr>
            </w:pPr>
          </w:p>
        </w:tc>
        <w:tc>
          <w:tcPr>
            <w:tcW w:w="2539" w:type="dxa"/>
          </w:tcPr>
          <w:p w14:paraId="44E05C18" w14:textId="4EA3EDD9" w:rsidR="009C49E6" w:rsidRPr="009F3D86" w:rsidRDefault="00C8107F" w:rsidP="004069D8">
            <w:pPr>
              <w:rPr>
                <w:rFonts w:cs="Arial"/>
                <w:szCs w:val="22"/>
              </w:rPr>
            </w:pPr>
            <w:r>
              <w:rPr>
                <w:rFonts w:cs="Arial"/>
                <w:szCs w:val="22"/>
              </w:rPr>
              <w:t xml:space="preserve">Pupils are to show their learning and recall from this unit with a full set of past questions from the topic of Relationships and families. </w:t>
            </w:r>
          </w:p>
        </w:tc>
        <w:tc>
          <w:tcPr>
            <w:tcW w:w="4277" w:type="dxa"/>
          </w:tcPr>
          <w:p w14:paraId="6E39E97F" w14:textId="77777777" w:rsidR="009C49E6" w:rsidRPr="009F3D86" w:rsidRDefault="009C49E6" w:rsidP="009C49E6">
            <w:pPr>
              <w:rPr>
                <w:rFonts w:cs="Arial"/>
                <w:szCs w:val="22"/>
              </w:rPr>
            </w:pPr>
            <w:r w:rsidRPr="009F3D86">
              <w:rPr>
                <w:rFonts w:cs="Arial"/>
                <w:szCs w:val="22"/>
              </w:rPr>
              <w:t>Review the topic and the important areas to know, understand, evaluate and revise.</w:t>
            </w:r>
          </w:p>
          <w:p w14:paraId="3EBF92BD" w14:textId="77777777" w:rsidR="009C49E6" w:rsidRDefault="009C49E6" w:rsidP="009C49E6">
            <w:pPr>
              <w:rPr>
                <w:rFonts w:cs="Arial"/>
                <w:szCs w:val="22"/>
              </w:rPr>
            </w:pPr>
          </w:p>
          <w:p w14:paraId="566D4230" w14:textId="77777777" w:rsidR="009C49E6" w:rsidRPr="009F3D86" w:rsidRDefault="009C49E6" w:rsidP="009C49E6">
            <w:pPr>
              <w:rPr>
                <w:rFonts w:cs="Arial"/>
                <w:szCs w:val="22"/>
              </w:rPr>
            </w:pPr>
            <w:r w:rsidRPr="009F3D86">
              <w:rPr>
                <w:rFonts w:cs="Arial"/>
                <w:szCs w:val="22"/>
              </w:rPr>
              <w:t>Discuss a specimen question.</w:t>
            </w:r>
          </w:p>
          <w:p w14:paraId="389109FF" w14:textId="77777777" w:rsidR="009C49E6" w:rsidRDefault="009C49E6" w:rsidP="009C49E6">
            <w:pPr>
              <w:rPr>
                <w:rFonts w:cs="Arial"/>
                <w:szCs w:val="22"/>
              </w:rPr>
            </w:pPr>
          </w:p>
          <w:p w14:paraId="2F395E52" w14:textId="77777777" w:rsidR="009C49E6" w:rsidRPr="009F3D86" w:rsidRDefault="009C49E6" w:rsidP="009C49E6">
            <w:pPr>
              <w:rPr>
                <w:rFonts w:cs="Arial"/>
                <w:szCs w:val="22"/>
              </w:rPr>
            </w:pPr>
            <w:r w:rsidRPr="009F3D86">
              <w:rPr>
                <w:rFonts w:cs="Arial"/>
                <w:szCs w:val="22"/>
              </w:rPr>
              <w:t xml:space="preserve">Attempt a </w:t>
            </w:r>
            <w:proofErr w:type="gramStart"/>
            <w:r w:rsidRPr="009F3D86">
              <w:rPr>
                <w:rFonts w:cs="Arial"/>
                <w:szCs w:val="22"/>
              </w:rPr>
              <w:t>12 mark</w:t>
            </w:r>
            <w:proofErr w:type="gramEnd"/>
            <w:r w:rsidRPr="009F3D86">
              <w:rPr>
                <w:rFonts w:cs="Arial"/>
                <w:szCs w:val="22"/>
              </w:rPr>
              <w:t xml:space="preserve"> AQA type question.</w:t>
            </w:r>
          </w:p>
          <w:p w14:paraId="46E42BBB" w14:textId="77777777" w:rsidR="009C49E6" w:rsidRPr="009F3D86" w:rsidRDefault="009C49E6" w:rsidP="009C49E6">
            <w:pPr>
              <w:rPr>
                <w:rFonts w:cs="Arial"/>
                <w:szCs w:val="22"/>
              </w:rPr>
            </w:pPr>
            <w:r w:rsidRPr="009F3D86">
              <w:rPr>
                <w:rFonts w:cs="Arial"/>
                <w:szCs w:val="22"/>
              </w:rPr>
              <w:t>Use peer marking to get students used to the levels of response.</w:t>
            </w:r>
          </w:p>
          <w:p w14:paraId="3A6E8AC3" w14:textId="77777777" w:rsidR="009C49E6" w:rsidRPr="009F3D86" w:rsidRDefault="009C49E6" w:rsidP="009C49E6">
            <w:pPr>
              <w:rPr>
                <w:rFonts w:cs="Arial"/>
                <w:szCs w:val="22"/>
              </w:rPr>
            </w:pPr>
          </w:p>
        </w:tc>
        <w:tc>
          <w:tcPr>
            <w:tcW w:w="2072" w:type="dxa"/>
          </w:tcPr>
          <w:p w14:paraId="3DCE2EE9" w14:textId="76B7A3A1" w:rsidR="009C49E6" w:rsidRPr="009F3D86" w:rsidRDefault="009C49E6" w:rsidP="009C49E6">
            <w:pPr>
              <w:rPr>
                <w:rFonts w:cs="Arial"/>
                <w:szCs w:val="22"/>
              </w:rPr>
            </w:pPr>
            <w:r w:rsidRPr="009F3D86">
              <w:rPr>
                <w:rFonts w:cs="Arial"/>
                <w:szCs w:val="22"/>
              </w:rPr>
              <w:t>Specimen exam question</w:t>
            </w:r>
            <w:r w:rsidR="00C8107F">
              <w:rPr>
                <w:rFonts w:cs="Arial"/>
                <w:szCs w:val="22"/>
              </w:rPr>
              <w:t>s</w:t>
            </w:r>
            <w:r w:rsidRPr="009F3D86">
              <w:rPr>
                <w:rFonts w:cs="Arial"/>
                <w:szCs w:val="22"/>
              </w:rPr>
              <w:t>.</w:t>
            </w:r>
          </w:p>
          <w:p w14:paraId="29EA72D8" w14:textId="77777777" w:rsidR="009C49E6" w:rsidRPr="009F3D86" w:rsidRDefault="009C49E6" w:rsidP="009C49E6">
            <w:pPr>
              <w:rPr>
                <w:rFonts w:cs="Arial"/>
                <w:szCs w:val="22"/>
              </w:rPr>
            </w:pPr>
          </w:p>
        </w:tc>
        <w:tc>
          <w:tcPr>
            <w:tcW w:w="2072" w:type="dxa"/>
          </w:tcPr>
          <w:p w14:paraId="59CBBE0B" w14:textId="77777777" w:rsidR="009C49E6" w:rsidRDefault="00C8107F" w:rsidP="009C49E6">
            <w:pPr>
              <w:rPr>
                <w:rFonts w:cs="Arial"/>
                <w:szCs w:val="22"/>
              </w:rPr>
            </w:pPr>
            <w:r>
              <w:rPr>
                <w:rFonts w:cs="Arial"/>
                <w:szCs w:val="22"/>
              </w:rPr>
              <w:t>Some groups may benefit from a less formal style of assessment – they may be given extra time, be given guidance before each question.</w:t>
            </w:r>
          </w:p>
          <w:p w14:paraId="4797113D" w14:textId="77777777" w:rsidR="005D2EF4" w:rsidRDefault="005D2EF4" w:rsidP="009C49E6">
            <w:pPr>
              <w:rPr>
                <w:rFonts w:cs="Arial"/>
                <w:szCs w:val="22"/>
              </w:rPr>
            </w:pPr>
          </w:p>
          <w:p w14:paraId="64CCB577" w14:textId="20EB23EC" w:rsidR="00B05E15" w:rsidRDefault="00B05E15" w:rsidP="00B05E15">
            <w:pPr>
              <w:rPr>
                <w:rFonts w:cs="Arial"/>
                <w:szCs w:val="22"/>
              </w:rPr>
            </w:pPr>
            <w:r>
              <w:rPr>
                <w:rFonts w:cs="Arial"/>
                <w:szCs w:val="22"/>
              </w:rPr>
              <w:t>Reading – questions, instructions</w:t>
            </w:r>
          </w:p>
          <w:p w14:paraId="1C5A70AC" w14:textId="05E48031" w:rsidR="00B05E15" w:rsidRDefault="00B05E15" w:rsidP="00B05E15">
            <w:pPr>
              <w:rPr>
                <w:rFonts w:cs="Arial"/>
                <w:szCs w:val="22"/>
              </w:rPr>
            </w:pPr>
            <w:r>
              <w:rPr>
                <w:rFonts w:cs="Arial"/>
                <w:szCs w:val="22"/>
              </w:rPr>
              <w:t>Oracy – NA</w:t>
            </w:r>
          </w:p>
          <w:p w14:paraId="54A1332D" w14:textId="4DBEC389" w:rsidR="00B05E15" w:rsidRDefault="00B05E15" w:rsidP="00B05E15">
            <w:pPr>
              <w:rPr>
                <w:rFonts w:cs="Arial"/>
                <w:szCs w:val="22"/>
              </w:rPr>
            </w:pPr>
            <w:r>
              <w:rPr>
                <w:rFonts w:cs="Arial"/>
                <w:szCs w:val="22"/>
              </w:rPr>
              <w:t>Numeracy – NA</w:t>
            </w:r>
          </w:p>
          <w:p w14:paraId="47352422" w14:textId="77777777" w:rsidR="00B05E15" w:rsidRDefault="00B05E15" w:rsidP="00B05E15">
            <w:pPr>
              <w:rPr>
                <w:rFonts w:cs="Arial"/>
                <w:szCs w:val="22"/>
              </w:rPr>
            </w:pPr>
            <w:r>
              <w:rPr>
                <w:rFonts w:cs="Arial"/>
                <w:szCs w:val="22"/>
              </w:rPr>
              <w:t>Pupil leadership – NA</w:t>
            </w:r>
          </w:p>
          <w:p w14:paraId="5CB7FD93" w14:textId="77777777" w:rsidR="00B05E15" w:rsidRDefault="00B05E15" w:rsidP="00B05E15">
            <w:pPr>
              <w:rPr>
                <w:rFonts w:cs="Arial"/>
                <w:szCs w:val="22"/>
              </w:rPr>
            </w:pPr>
            <w:r>
              <w:rPr>
                <w:rFonts w:cs="Arial"/>
                <w:szCs w:val="22"/>
              </w:rPr>
              <w:t>CEIAG - NA</w:t>
            </w:r>
          </w:p>
          <w:p w14:paraId="224485E9" w14:textId="1987C659" w:rsidR="005D2EF4" w:rsidRPr="009F3D86" w:rsidRDefault="00B05E15" w:rsidP="00B05E15">
            <w:pPr>
              <w:rPr>
                <w:rFonts w:cs="Arial"/>
                <w:szCs w:val="22"/>
              </w:rPr>
            </w:pPr>
            <w:r>
              <w:rPr>
                <w:rFonts w:cs="Arial"/>
                <w:szCs w:val="22"/>
              </w:rPr>
              <w:t>SMSC and BV– this lesson explores spiritual, social and cultural issues.</w:t>
            </w:r>
          </w:p>
        </w:tc>
      </w:tr>
    </w:tbl>
    <w:p w14:paraId="4B3E8B57" w14:textId="77777777" w:rsidR="007F20BA" w:rsidRPr="009F3D86" w:rsidRDefault="007F20BA" w:rsidP="00AD60A8">
      <w:pPr>
        <w:rPr>
          <w:rFonts w:cs="Arial"/>
          <w:szCs w:val="22"/>
        </w:rPr>
      </w:pPr>
    </w:p>
    <w:sectPr w:rsidR="007F20BA" w:rsidRPr="009F3D86" w:rsidSect="00CA02C3">
      <w:headerReference w:type="default" r:id="rId10"/>
      <w:footerReference w:type="default" r:id="rId11"/>
      <w:headerReference w:type="first" r:id="rId12"/>
      <w:footerReference w:type="first" r:id="rId13"/>
      <w:type w:val="continuous"/>
      <w:pgSz w:w="16838" w:h="11906" w:orient="landscape" w:code="9"/>
      <w:pgMar w:top="1134" w:right="1134" w:bottom="1134" w:left="1134" w:header="56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AFE110" w14:textId="77777777" w:rsidR="00AC6E3F" w:rsidRDefault="00AC6E3F">
      <w:r>
        <w:separator/>
      </w:r>
    </w:p>
  </w:endnote>
  <w:endnote w:type="continuationSeparator" w:id="0">
    <w:p w14:paraId="32502618" w14:textId="77777777" w:rsidR="00AC6E3F" w:rsidRDefault="00AC6E3F">
      <w:r>
        <w:continuationSeparator/>
      </w:r>
    </w:p>
  </w:endnote>
  <w:endnote w:type="continuationNotice" w:id="1">
    <w:p w14:paraId="054AF65F" w14:textId="77777777" w:rsidR="00D71475" w:rsidRDefault="00D7147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pitch w:val="default"/>
  </w:font>
  <w:font w:name="Cambria">
    <w:panose1 w:val="02040503050406030204"/>
    <w:charset w:val="00"/>
    <w:family w:val="roman"/>
    <w:pitch w:val="variable"/>
    <w:sig w:usb0="E00006FF" w:usb1="420024FF" w:usb2="02000000" w:usb3="00000000" w:csb0="0000019F" w:csb1="00000000"/>
    <w:embedRegular r:id="rId1" w:fontKey="{5B30035D-DD60-4BD6-86BF-A2EF2342F519}"/>
    <w:embedItalic r:id="rId2" w:fontKey="{CAC7A7D9-AE7E-4AB7-9D1A-F293A8AA275C}"/>
  </w:font>
  <w:font w:name="AQA Chevin Pro Medium">
    <w:charset w:val="00"/>
    <w:family w:val="swiss"/>
    <w:pitch w:val="variable"/>
    <w:sig w:usb0="800002AF" w:usb1="5000204A" w:usb2="00000000" w:usb3="00000000" w:csb0="0000009F" w:csb1="00000000"/>
  </w:font>
  <w:font w:name="AQA Chevin Pro Light">
    <w:altName w:val="Calibri"/>
    <w:charset w:val="00"/>
    <w:family w:val="swiss"/>
    <w:pitch w:val="variable"/>
    <w:sig w:usb0="800002AF" w:usb1="5000204A" w:usb2="00000000" w:usb3="00000000" w:csb0="0000009F" w:csb1="00000000"/>
    <w:embedRegular r:id="rId3" w:fontKey="{8F4B554E-816A-46B1-A37E-6FF01B18AA64}"/>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4" w:fontKey="{638E95AF-F0A2-423A-BCE7-BDE0BC6A4A05}"/>
    <w:embedBold r:id="rId5" w:fontKey="{40651D87-291B-4DE7-ACA5-36D9B91D03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AC6E3F" w:rsidRPr="00962015" w14:paraId="16681F35" w14:textId="77777777" w:rsidTr="00120495">
      <w:trPr>
        <w:trHeight w:hRule="exact" w:val="397"/>
      </w:trPr>
      <w:tc>
        <w:tcPr>
          <w:tcW w:w="7655" w:type="dxa"/>
        </w:tcPr>
        <w:p w14:paraId="41BAE6E1" w14:textId="77777777" w:rsidR="00AC6E3F" w:rsidRDefault="005D5D15" w:rsidP="00A578FB">
          <w:pPr>
            <w:pStyle w:val="Footer0"/>
          </w:pPr>
          <w:sdt>
            <w:sdtPr>
              <w:id w:val="1031913303"/>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AC6E3F">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3A382174" w14:textId="77777777" w:rsidR="00AC6E3F" w:rsidRPr="00962015" w:rsidRDefault="00AC6E3F" w:rsidP="00556B7D">
          <w:pPr>
            <w:pStyle w:val="Footer0"/>
            <w:jc w:val="right"/>
          </w:pPr>
          <w:r>
            <w:fldChar w:fldCharType="begin"/>
          </w:r>
          <w:r>
            <w:instrText xml:space="preserve"> PAGE   \* MERGEFORMAT </w:instrText>
          </w:r>
          <w:r>
            <w:fldChar w:fldCharType="separate"/>
          </w:r>
          <w:r>
            <w:rPr>
              <w:noProof/>
            </w:rPr>
            <w:t>15</w:t>
          </w:r>
          <w:r>
            <w:rPr>
              <w:noProof/>
            </w:rPr>
            <w:fldChar w:fldCharType="end"/>
          </w:r>
          <w:r>
            <w:rPr>
              <w:noProof/>
            </w:rPr>
            <w:t xml:space="preserve"> of </w:t>
          </w:r>
          <w:r>
            <w:rPr>
              <w:noProof/>
            </w:rPr>
            <w:fldChar w:fldCharType="begin"/>
          </w:r>
          <w:r>
            <w:rPr>
              <w:noProof/>
            </w:rPr>
            <w:instrText xml:space="preserve"> NUMPAGES  \* Arabic  \* MERGEFORMAT </w:instrText>
          </w:r>
          <w:r>
            <w:rPr>
              <w:noProof/>
            </w:rPr>
            <w:fldChar w:fldCharType="separate"/>
          </w:r>
          <w:r>
            <w:rPr>
              <w:noProof/>
            </w:rPr>
            <w:t>15</w:t>
          </w:r>
          <w:r>
            <w:rPr>
              <w:noProof/>
            </w:rPr>
            <w:fldChar w:fldCharType="end"/>
          </w:r>
          <w:r>
            <w:rPr>
              <w:noProof/>
            </w:rPr>
            <w:t xml:space="preserve"> </w:t>
          </w:r>
        </w:p>
      </w:tc>
    </w:tr>
  </w:tbl>
  <w:p w14:paraId="3381F358" w14:textId="77777777" w:rsidR="00AC6E3F" w:rsidRDefault="00AC6E3F" w:rsidP="00DA3DE7">
    <w:pPr>
      <w:pStyle w:val="Footer0"/>
    </w:pPr>
    <w:r>
      <w:rPr>
        <w:noProof/>
      </w:rPr>
      <mc:AlternateContent>
        <mc:Choice Requires="wps">
          <w:drawing>
            <wp:anchor distT="4294967295" distB="4294967295" distL="114300" distR="114300" simplePos="0" relativeHeight="251658244" behindDoc="0" locked="0" layoutInCell="1" allowOverlap="1" wp14:anchorId="49621D51" wp14:editId="540B885D">
              <wp:simplePos x="0" y="0"/>
              <wp:positionH relativeFrom="page">
                <wp:posOffset>0</wp:posOffset>
              </wp:positionH>
              <wp:positionV relativeFrom="page">
                <wp:posOffset>10153014</wp:posOffset>
              </wp:positionV>
              <wp:extent cx="6840220" cy="0"/>
              <wp:effectExtent l="0" t="0" r="17780" b="19050"/>
              <wp:wrapNone/>
              <wp:docPr id="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AB3CFE" id="Straight Connector 9" o:spid="_x0000_s1026" style="position:absolute;flip:y;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" strokeweight=".6pt">
              <o:lock v:ext="edit" shapetype="f"/>
              <w10:wrap anchorx="page" anchory="page"/>
            </v:line>
          </w:pict>
        </mc:Fallback>
      </mc:AlternateContent>
    </w:r>
    <w:r>
      <w:rPr>
        <w:noProof/>
      </w:rPr>
      <mc:AlternateContent>
        <mc:Choice Requires="wps">
          <w:drawing>
            <wp:anchor distT="4294967295" distB="4294967295" distL="114300" distR="114300" simplePos="0" relativeHeight="251658243" behindDoc="0" locked="0" layoutInCell="1" allowOverlap="1" wp14:anchorId="597B2CC1" wp14:editId="6570C133">
              <wp:simplePos x="0" y="0"/>
              <wp:positionH relativeFrom="page">
                <wp:posOffset>0</wp:posOffset>
              </wp:positionH>
              <wp:positionV relativeFrom="page">
                <wp:posOffset>10153014</wp:posOffset>
              </wp:positionV>
              <wp:extent cx="6840220" cy="0"/>
              <wp:effectExtent l="0" t="0" r="1778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3F60A4" id="Straight Connector 7" o:spid="_x0000_s1026" style="position:absolute;flip:y;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" strokeweight=".6pt">
              <o:lock v:ext="edit" shapetype="f"/>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AC6E3F" w14:paraId="7064E807" w14:textId="77777777" w:rsidTr="00120495">
      <w:trPr>
        <w:trHeight w:hRule="exact" w:val="397"/>
      </w:trPr>
      <w:tc>
        <w:tcPr>
          <w:tcW w:w="7655" w:type="dxa"/>
        </w:tcPr>
        <w:p w14:paraId="44D4337F" w14:textId="77777777" w:rsidR="00AC6E3F" w:rsidRDefault="005D5D15" w:rsidP="00A578FB">
          <w:pPr>
            <w:pStyle w:val="Footer0"/>
            <w:tabs>
              <w:tab w:val="left" w:pos="2115"/>
            </w:tabs>
          </w:pPr>
          <w:sdt>
            <w:sdtPr>
              <w:id w:val="-1506898960"/>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AC6E3F">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1BC85B57" w14:textId="77777777" w:rsidR="00AC6E3F" w:rsidRDefault="00AC6E3F" w:rsidP="00556B7D">
          <w:pPr>
            <w:pStyle w:val="Footer0"/>
            <w:jc w:val="right"/>
          </w:pPr>
          <w:r>
            <w:t xml:space="preserve"> </w:t>
          </w:r>
        </w:p>
      </w:tc>
    </w:tr>
  </w:tbl>
  <w:p w14:paraId="6A26430F" w14:textId="77777777" w:rsidR="00AC6E3F" w:rsidRDefault="00AC6E3F" w:rsidP="00DA3DE7">
    <w:pPr>
      <w:pStyle w:val="Footer0"/>
    </w:pPr>
    <w:r>
      <w:rPr>
        <w:noProof/>
      </w:rPr>
      <mc:AlternateContent>
        <mc:Choice Requires="wps">
          <w:drawing>
            <wp:anchor distT="4294967295" distB="4294967295" distL="114300" distR="114300" simplePos="0" relativeHeight="251658242" behindDoc="0" locked="0" layoutInCell="1" allowOverlap="1" wp14:anchorId="169902AD" wp14:editId="07085ADA">
              <wp:simplePos x="0" y="0"/>
              <wp:positionH relativeFrom="page">
                <wp:posOffset>0</wp:posOffset>
              </wp:positionH>
              <wp:positionV relativeFrom="page">
                <wp:posOffset>10153014</wp:posOffset>
              </wp:positionV>
              <wp:extent cx="6840220" cy="0"/>
              <wp:effectExtent l="0" t="0" r="177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896EBB" id="Straight Connector 9" o:spid="_x0000_s1026" style="position:absolute;flip:y;z-index:251656704;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" strokeweight=".6pt">
              <o:lock v:ext="edit" shapetype="f"/>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6F2C0" w14:textId="77777777" w:rsidR="00AC6E3F" w:rsidRDefault="00AC6E3F">
      <w:r>
        <w:separator/>
      </w:r>
    </w:p>
  </w:footnote>
  <w:footnote w:type="continuationSeparator" w:id="0">
    <w:p w14:paraId="76EE77BA" w14:textId="77777777" w:rsidR="00AC6E3F" w:rsidRDefault="00AC6E3F">
      <w:r>
        <w:continuationSeparator/>
      </w:r>
    </w:p>
  </w:footnote>
  <w:footnote w:type="continuationNotice" w:id="1">
    <w:p w14:paraId="3B7597F6" w14:textId="77777777" w:rsidR="00D71475" w:rsidRDefault="00D7147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51287" w14:textId="77777777" w:rsidR="00AC6E3F" w:rsidRDefault="00AC6E3F" w:rsidP="004069D8">
    <w:pPr>
      <w:pStyle w:val="Header"/>
    </w:pPr>
    <w:r>
      <w:rPr>
        <w:noProof/>
      </w:rPr>
      <w:drawing>
        <wp:anchor distT="0" distB="0" distL="114300" distR="114300" simplePos="0" relativeHeight="251658250" behindDoc="0" locked="0" layoutInCell="1" allowOverlap="1" wp14:anchorId="1E64447A" wp14:editId="07A3CD3F">
          <wp:simplePos x="0" y="0"/>
          <wp:positionH relativeFrom="column">
            <wp:posOffset>7845814</wp:posOffset>
          </wp:positionH>
          <wp:positionV relativeFrom="paragraph">
            <wp:posOffset>-150495</wp:posOffset>
          </wp:positionV>
          <wp:extent cx="1864360" cy="745490"/>
          <wp:effectExtent l="0" t="0" r="0" b="0"/>
          <wp:wrapSquare wrapText="bothSides"/>
          <wp:docPr id="10" name="Picture 10"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8" behindDoc="0" locked="0" layoutInCell="1" allowOverlap="1" wp14:anchorId="797EEE74" wp14:editId="158ED99F">
          <wp:simplePos x="0" y="0"/>
          <wp:positionH relativeFrom="column">
            <wp:posOffset>0</wp:posOffset>
          </wp:positionH>
          <wp:positionV relativeFrom="paragraph">
            <wp:posOffset>-191545</wp:posOffset>
          </wp:positionV>
          <wp:extent cx="581025" cy="586740"/>
          <wp:effectExtent l="0" t="0" r="9525" b="3810"/>
          <wp:wrapSquare wrapText="bothSides"/>
          <wp:docPr id="4" name="Picture 4" descr="A picture contain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r>
      <w:rPr>
        <w:rFonts w:ascii="Times New Roman" w:eastAsiaTheme="minorHAnsi" w:hAnsi="Times New Roman"/>
        <w:noProof/>
        <w:sz w:val="24"/>
      </w:rPr>
      <mc:AlternateContent>
        <mc:Choice Requires="wps">
          <w:drawing>
            <wp:anchor distT="0" distB="0" distL="118745" distR="118745" simplePos="0" relativeHeight="251658249" behindDoc="1" locked="0" layoutInCell="1" allowOverlap="0" wp14:anchorId="706AAD2A" wp14:editId="47820E6E">
              <wp:simplePos x="0" y="0"/>
              <wp:positionH relativeFrom="margin">
                <wp:posOffset>1014566</wp:posOffset>
              </wp:positionH>
              <wp:positionV relativeFrom="topMargin">
                <wp:posOffset>244619</wp:posOffset>
              </wp:positionV>
              <wp:extent cx="6467475" cy="609600"/>
              <wp:effectExtent l="0" t="0" r="9525" b="0"/>
              <wp:wrapSquare wrapText="bothSides"/>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3974624C" w14:textId="77777777" w:rsidR="00AC6E3F" w:rsidRDefault="00AC6E3F" w:rsidP="009C49E6">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40EBC158" w14:textId="77777777" w:rsidR="00AC6E3F" w:rsidRDefault="00AC6E3F" w:rsidP="009C49E6">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F652E9A" w14:textId="77777777" w:rsidR="00AC6E3F" w:rsidRDefault="00AC6E3F" w:rsidP="009C49E6">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–Theme A relationships and families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06AAD2A" id="Rectangle 8" o:spid="_x0000_s1027" style="position:absolute;margin-left:79.9pt;margin-top:19.25pt;width:509.25pt;height:48pt;z-index:-251658231;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" o:allowoverlap="f" fillcolor="#4472c4" stroked="f" strokeweight="1pt">
              <v:textbox>
                <w:txbxContent>
                  <w:p w14:paraId="3974624C" w14:textId="77777777" w:rsidR="00AC6E3F" w:rsidRDefault="00AC6E3F" w:rsidP="009C49E6">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40EBC158" w14:textId="77777777" w:rsidR="00AC6E3F" w:rsidRDefault="00AC6E3F" w:rsidP="009C49E6">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2F652E9A" w14:textId="77777777" w:rsidR="00AC6E3F" w:rsidRDefault="00AC6E3F" w:rsidP="009C49E6">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–Theme A relationships and families</w:t>
                    </w:r>
                  </w:p>
                </w:txbxContent>
              </v:textbox>
              <w10:wrap type="square" anchorx="margin" anchory="margin"/>
            </v:rect>
          </w:pict>
        </mc:Fallback>
      </mc:AlternateContent>
    </w:r>
  </w:p>
  <w:p w14:paraId="01147D65" w14:textId="77777777" w:rsidR="00AC6E3F" w:rsidRDefault="00AC6E3F" w:rsidP="00906356">
    <w:pPr>
      <w:pStyle w:val="Header"/>
    </w:pPr>
  </w:p>
  <w:p w14:paraId="0A1B2F96" w14:textId="77777777" w:rsidR="00AC6E3F" w:rsidRDefault="00AC6E3F" w:rsidP="00906356">
    <w:pPr>
      <w:pStyle w:val="Header"/>
    </w:pPr>
    <w:r>
      <w:rPr>
        <w:noProof/>
      </w:rPr>
      <mc:AlternateContent>
        <mc:Choice Requires="wps">
          <w:drawing>
            <wp:anchor distT="4294967295" distB="4294967295" distL="114300" distR="114300" simplePos="0" relativeHeight="251658241" behindDoc="0" locked="1" layoutInCell="1" allowOverlap="1" wp14:anchorId="70BE003C" wp14:editId="441BF229">
              <wp:simplePos x="0" y="0"/>
              <wp:positionH relativeFrom="page">
                <wp:posOffset>0</wp:posOffset>
              </wp:positionH>
              <wp:positionV relativeFrom="page">
                <wp:posOffset>1350009</wp:posOffset>
              </wp:positionV>
              <wp:extent cx="6840220" cy="0"/>
              <wp:effectExtent l="0" t="0" r="1778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480AB3" id="Straight Connector 5" o:spid="_x0000_s1026" style="position:absolute;flip:y;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" strokeweight=".6pt">
              <o:lock v:ext="edit" shapetype="f"/>
              <w10:wrap anchorx="page" anchory="page"/>
              <w10:anchorlock/>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FAABF" w14:textId="77777777" w:rsidR="00AC6E3F" w:rsidRDefault="00AC6E3F" w:rsidP="000D10F8">
    <w:pPr>
      <w:pStyle w:val="HeaderAQA"/>
    </w:pPr>
    <w:r>
      <w:rPr>
        <w:noProof/>
      </w:rPr>
      <w:drawing>
        <wp:anchor distT="0" distB="0" distL="114300" distR="114300" simplePos="0" relativeHeight="251658247" behindDoc="0" locked="0" layoutInCell="1" allowOverlap="1" wp14:anchorId="797EEE74" wp14:editId="158ED99F">
          <wp:simplePos x="0" y="0"/>
          <wp:positionH relativeFrom="column">
            <wp:posOffset>-191729</wp:posOffset>
          </wp:positionH>
          <wp:positionV relativeFrom="paragraph">
            <wp:posOffset>-83472</wp:posOffset>
          </wp:positionV>
          <wp:extent cx="581025" cy="586740"/>
          <wp:effectExtent l="0" t="0" r="9525" b="3810"/>
          <wp:wrapSquare wrapText="bothSides"/>
          <wp:docPr id="2" name="Picture 2" descr="A picture contain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r>
      <w:rPr>
        <w:noProof/>
      </w:rPr>
      <w:drawing>
        <wp:anchor distT="0" distB="0" distL="114300" distR="114300" simplePos="0" relativeHeight="251658246" behindDoc="0" locked="0" layoutInCell="1" allowOverlap="1" wp14:anchorId="3E797ECF" wp14:editId="56029095">
          <wp:simplePos x="0" y="0"/>
          <wp:positionH relativeFrom="column">
            <wp:posOffset>7919884</wp:posOffset>
          </wp:positionH>
          <wp:positionV relativeFrom="paragraph">
            <wp:posOffset>-236118</wp:posOffset>
          </wp:positionV>
          <wp:extent cx="1864360" cy="745490"/>
          <wp:effectExtent l="0" t="0" r="0" b="0"/>
          <wp:wrapSquare wrapText="bothSides"/>
          <wp:docPr id="13" name="Picture 13"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rPr>
      <mc:AlternateContent>
        <mc:Choice Requires="wps">
          <w:drawing>
            <wp:anchor distT="0" distB="0" distL="118745" distR="118745" simplePos="0" relativeHeight="251658245" behindDoc="1" locked="0" layoutInCell="1" allowOverlap="0" wp14:anchorId="4CA9A595" wp14:editId="2342183A">
              <wp:simplePos x="0" y="0"/>
              <wp:positionH relativeFrom="margin">
                <wp:posOffset>1051560</wp:posOffset>
              </wp:positionH>
              <wp:positionV relativeFrom="topMargin">
                <wp:posOffset>114300</wp:posOffset>
              </wp:positionV>
              <wp:extent cx="6467475" cy="609600"/>
              <wp:effectExtent l="0" t="0" r="9525" b="0"/>
              <wp:wrapSquare wrapText="bothSides"/>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05F2DD09" w14:textId="77777777" w:rsidR="00AC6E3F" w:rsidRDefault="00AC6E3F" w:rsidP="009C49E6">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51164ABB" w14:textId="77777777" w:rsidR="00AC6E3F" w:rsidRDefault="00AC6E3F" w:rsidP="009C49E6">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5F3DC511" w14:textId="77777777" w:rsidR="00AC6E3F" w:rsidRDefault="00AC6E3F" w:rsidP="009C49E6">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–Theme A relationships and families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CA9A595" id="Rectangle 6" o:spid="_x0000_s1028" style="position:absolute;margin-left:82.8pt;margin-top:9pt;width:509.25pt;height:48pt;z-index:-251658235;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" o:allowoverlap="f" fillcolor="#4472c4" stroked="f" strokeweight="1pt">
              <v:textbox>
                <w:txbxContent>
                  <w:p w14:paraId="05F2DD09" w14:textId="77777777" w:rsidR="00AC6E3F" w:rsidRDefault="00AC6E3F" w:rsidP="009C49E6">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51164ABB" w14:textId="77777777" w:rsidR="00AC6E3F" w:rsidRDefault="00AC6E3F" w:rsidP="009C49E6">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5F3DC511" w14:textId="77777777" w:rsidR="00AC6E3F" w:rsidRDefault="00AC6E3F" w:rsidP="009C49E6">
                    <w:pPr>
                      <w:pStyle w:val="Header"/>
                      <w:jc w:val="center"/>
                      <w:rPr>
                        <w:rFonts w:ascii="Calibri" w:hAnsi="Calibri" w:cs="Calibri"/>
                        <w:caps/>
                        <w:color w:val="FFFFFF"/>
                        <w:sz w:val="28"/>
                        <w:szCs w:val="28"/>
                      </w:rPr>
                    </w:pPr>
                    <w:r>
                      <w:rPr>
                        <w:rFonts w:asciiTheme="majorHAnsi" w:hAnsiTheme="majorHAnsi" w:cstheme="majorHAnsi"/>
                        <w:caps/>
                        <w:color w:val="FFFFFF"/>
                        <w:sz w:val="20"/>
                      </w:rPr>
                      <w:t>AQA – Religious studies –Theme A relationships and families</w:t>
                    </w:r>
                  </w:p>
                </w:txbxContent>
              </v:textbox>
              <w10:wrap type="square" anchorx="margin" anchory="margin"/>
            </v:rect>
          </w:pict>
        </mc:Fallback>
      </mc:AlternateContent>
    </w:r>
    <w:r w:rsidRPr="00424033">
      <w:t xml:space="preserve"> </w:t>
    </w:r>
  </w:p>
  <w:p w14:paraId="171669AF" w14:textId="77777777" w:rsidR="00AC6E3F" w:rsidRDefault="00AC6E3F" w:rsidP="00906356">
    <w:pPr>
      <w:pStyle w:val="Header"/>
    </w:pPr>
    <w:r>
      <w:rPr>
        <w:noProof/>
      </w:rPr>
      <mc:AlternateContent>
        <mc:Choice Requires="wps">
          <w:drawing>
            <wp:anchor distT="4294967295" distB="4294967295" distL="114300" distR="114300" simplePos="0" relativeHeight="251658240" behindDoc="0" locked="1" layoutInCell="1" allowOverlap="1" wp14:anchorId="332B423E" wp14:editId="1D992123">
              <wp:simplePos x="0" y="0"/>
              <wp:positionH relativeFrom="page">
                <wp:posOffset>0</wp:posOffset>
              </wp:positionH>
              <wp:positionV relativeFrom="page">
                <wp:posOffset>1350009</wp:posOffset>
              </wp:positionV>
              <wp:extent cx="6840220" cy="0"/>
              <wp:effectExtent l="0" t="0" r="1778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41287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ADE775" id="Straight Connector 1" o:spid="_x0000_s1026" style="position:absolute;flip:y;z-index:251654656;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" strokecolor="#412878" strokeweight=".6pt">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7E11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A6DD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BA6E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767C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2A251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F41E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0278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4EF6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5C96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22D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C602EB"/>
    <w:multiLevelType w:val="hybridMultilevel"/>
    <w:tmpl w:val="58E60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5434A5"/>
    <w:multiLevelType w:val="hybridMultilevel"/>
    <w:tmpl w:val="BC3492F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278E3028"/>
    <w:multiLevelType w:val="multilevel"/>
    <w:tmpl w:val="71008C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34B011E1"/>
    <w:multiLevelType w:val="hybridMultilevel"/>
    <w:tmpl w:val="4AA28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C734402"/>
    <w:multiLevelType w:val="multilevel"/>
    <w:tmpl w:val="B582B822"/>
    <w:numStyleLink w:val="NumbLstBullet"/>
  </w:abstractNum>
  <w:abstractNum w:abstractNumId="15" w15:restartNumberingAfterBreak="0">
    <w:nsid w:val="4615695C"/>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6" w15:restartNumberingAfterBreak="0">
    <w:nsid w:val="4D7839AD"/>
    <w:multiLevelType w:val="hybridMultilevel"/>
    <w:tmpl w:val="E1E0D5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A7C7DA4"/>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8" w15:restartNumberingAfterBreak="0">
    <w:nsid w:val="5B081E64"/>
    <w:multiLevelType w:val="multilevel"/>
    <w:tmpl w:val="B582B822"/>
    <w:styleLink w:val="NumbLstBullet"/>
    <w:lvl w:ilvl="0">
      <w:start w:val="1"/>
      <w:numFmt w:val="bullet"/>
      <w:pStyle w:val="Bullet1"/>
      <w:lvlText w:val="–"/>
      <w:lvlJc w:val="left"/>
      <w:pPr>
        <w:ind w:left="284" w:hanging="284"/>
      </w:pPr>
      <w:rPr>
        <w:rFonts w:ascii="Arial" w:hAnsi="Arial" w:hint="default"/>
        <w:color w:val="auto"/>
      </w:rPr>
    </w:lvl>
    <w:lvl w:ilvl="1">
      <w:start w:val="1"/>
      <w:numFmt w:val="none"/>
      <w:suff w:val="nothing"/>
      <w:lvlText w:val=""/>
      <w:lvlJc w:val="left"/>
      <w:pPr>
        <w:ind w:left="284" w:firstLine="0"/>
      </w:pPr>
      <w:rPr>
        <w:rFonts w:hint="default"/>
      </w:rPr>
    </w:lvl>
    <w:lvl w:ilvl="2">
      <w:start w:val="1"/>
      <w:numFmt w:val="none"/>
      <w:suff w:val="nothing"/>
      <w:lvlText w:val=""/>
      <w:lvlJc w:val="left"/>
      <w:pPr>
        <w:ind w:left="284" w:firstLine="0"/>
      </w:pPr>
      <w:rPr>
        <w:rFonts w:hint="default"/>
      </w:rPr>
    </w:lvl>
    <w:lvl w:ilvl="3">
      <w:start w:val="1"/>
      <w:numFmt w:val="none"/>
      <w:suff w:val="nothing"/>
      <w:lvlText w:val=""/>
      <w:lvlJc w:val="left"/>
      <w:pPr>
        <w:ind w:left="284" w:firstLine="0"/>
      </w:pPr>
      <w:rPr>
        <w:rFonts w:hint="default"/>
      </w:rPr>
    </w:lvl>
    <w:lvl w:ilvl="4">
      <w:start w:val="1"/>
      <w:numFmt w:val="none"/>
      <w:suff w:val="nothing"/>
      <w:lvlText w:val=""/>
      <w:lvlJc w:val="left"/>
      <w:pPr>
        <w:ind w:left="284" w:firstLine="0"/>
      </w:pPr>
      <w:rPr>
        <w:rFonts w:hint="default"/>
      </w:rPr>
    </w:lvl>
    <w:lvl w:ilvl="5">
      <w:start w:val="1"/>
      <w:numFmt w:val="none"/>
      <w:suff w:val="nothing"/>
      <w:lvlText w:val=""/>
      <w:lvlJc w:val="left"/>
      <w:pPr>
        <w:ind w:left="284" w:firstLine="0"/>
      </w:pPr>
      <w:rPr>
        <w:rFonts w:hint="default"/>
      </w:rPr>
    </w:lvl>
    <w:lvl w:ilvl="6">
      <w:start w:val="1"/>
      <w:numFmt w:val="none"/>
      <w:suff w:val="nothing"/>
      <w:lvlText w:val=""/>
      <w:lvlJc w:val="left"/>
      <w:pPr>
        <w:ind w:left="284" w:firstLine="0"/>
      </w:pPr>
      <w:rPr>
        <w:rFonts w:hint="default"/>
      </w:rPr>
    </w:lvl>
    <w:lvl w:ilvl="7">
      <w:start w:val="1"/>
      <w:numFmt w:val="none"/>
      <w:suff w:val="nothing"/>
      <w:lvlText w:val=""/>
      <w:lvlJc w:val="left"/>
      <w:pPr>
        <w:ind w:left="284" w:firstLine="0"/>
      </w:pPr>
      <w:rPr>
        <w:rFonts w:hint="default"/>
      </w:rPr>
    </w:lvl>
    <w:lvl w:ilvl="8">
      <w:start w:val="1"/>
      <w:numFmt w:val="none"/>
      <w:suff w:val="nothing"/>
      <w:lvlText w:val=""/>
      <w:lvlJc w:val="left"/>
      <w:pPr>
        <w:ind w:left="284" w:firstLine="0"/>
      </w:pPr>
      <w:rPr>
        <w:rFonts w:hint="default"/>
      </w:rPr>
    </w:lvl>
  </w:abstractNum>
  <w:abstractNum w:abstractNumId="19" w15:restartNumberingAfterBreak="0">
    <w:nsid w:val="68B7006E"/>
    <w:multiLevelType w:val="hybridMultilevel"/>
    <w:tmpl w:val="36CA4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BA7E2C"/>
    <w:multiLevelType w:val="hybridMultilevel"/>
    <w:tmpl w:val="EC703E3E"/>
    <w:lvl w:ilvl="0" w:tplc="2576AC84">
      <w:start w:val="1"/>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1" w15:restartNumberingAfterBreak="0">
    <w:nsid w:val="68F6680E"/>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6FB72188"/>
    <w:multiLevelType w:val="hybridMultilevel"/>
    <w:tmpl w:val="2392E7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4F5752"/>
    <w:multiLevelType w:val="hybridMultilevel"/>
    <w:tmpl w:val="4D0671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A65C19"/>
    <w:multiLevelType w:val="hybridMultilevel"/>
    <w:tmpl w:val="065C3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EB53224"/>
    <w:multiLevelType w:val="hybridMultilevel"/>
    <w:tmpl w:val="BDD4E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28690919">
    <w:abstractNumId w:val="9"/>
  </w:num>
  <w:num w:numId="2" w16cid:durableId="550262924">
    <w:abstractNumId w:val="7"/>
  </w:num>
  <w:num w:numId="3" w16cid:durableId="1869248758">
    <w:abstractNumId w:val="6"/>
  </w:num>
  <w:num w:numId="4" w16cid:durableId="1351252453">
    <w:abstractNumId w:val="5"/>
  </w:num>
  <w:num w:numId="5" w16cid:durableId="1660845062">
    <w:abstractNumId w:val="4"/>
  </w:num>
  <w:num w:numId="6" w16cid:durableId="961302123">
    <w:abstractNumId w:val="8"/>
  </w:num>
  <w:num w:numId="7" w16cid:durableId="2007972180">
    <w:abstractNumId w:val="3"/>
  </w:num>
  <w:num w:numId="8" w16cid:durableId="557595909">
    <w:abstractNumId w:val="2"/>
  </w:num>
  <w:num w:numId="9" w16cid:durableId="1984312726">
    <w:abstractNumId w:val="1"/>
  </w:num>
  <w:num w:numId="10" w16cid:durableId="839083804">
    <w:abstractNumId w:val="0"/>
  </w:num>
  <w:num w:numId="11" w16cid:durableId="119612368">
    <w:abstractNumId w:val="18"/>
  </w:num>
  <w:num w:numId="12" w16cid:durableId="518204425">
    <w:abstractNumId w:val="14"/>
  </w:num>
  <w:num w:numId="13" w16cid:durableId="812067489">
    <w:abstractNumId w:val="21"/>
  </w:num>
  <w:num w:numId="14" w16cid:durableId="1992707521">
    <w:abstractNumId w:val="15"/>
  </w:num>
  <w:num w:numId="15" w16cid:durableId="9758393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77244169">
    <w:abstractNumId w:val="17"/>
  </w:num>
  <w:num w:numId="17" w16cid:durableId="575432451">
    <w:abstractNumId w:val="17"/>
  </w:num>
  <w:num w:numId="18" w16cid:durableId="453788277">
    <w:abstractNumId w:val="17"/>
  </w:num>
  <w:num w:numId="19" w16cid:durableId="737091725">
    <w:abstractNumId w:val="12"/>
  </w:num>
  <w:num w:numId="20" w16cid:durableId="913709412">
    <w:abstractNumId w:val="11"/>
  </w:num>
  <w:num w:numId="21" w16cid:durableId="2014256976">
    <w:abstractNumId w:val="10"/>
  </w:num>
  <w:num w:numId="22" w16cid:durableId="1309702947">
    <w:abstractNumId w:val="24"/>
  </w:num>
  <w:num w:numId="23" w16cid:durableId="1517495669">
    <w:abstractNumId w:val="25"/>
  </w:num>
  <w:num w:numId="24" w16cid:durableId="1916159477">
    <w:abstractNumId w:val="13"/>
  </w:num>
  <w:num w:numId="25" w16cid:durableId="170461004">
    <w:abstractNumId w:val="16"/>
  </w:num>
  <w:num w:numId="26" w16cid:durableId="1450589459">
    <w:abstractNumId w:val="19"/>
  </w:num>
  <w:num w:numId="27" w16cid:durableId="650911127">
    <w:abstractNumId w:val="23"/>
  </w:num>
  <w:num w:numId="28" w16cid:durableId="1279069408">
    <w:abstractNumId w:val="22"/>
  </w:num>
  <w:num w:numId="29" w16cid:durableId="12381985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proofState w:spelling="clean" w:grammar="clean"/>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720"/>
  <w:drawingGridHorizontalSpacing w:val="181"/>
  <w:drawingGridVerticalSpacing w:val="181"/>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QAOffice" w:val="Ashburton Park Manchester"/>
    <w:docVar w:name="Background" w:val="On"/>
    <w:docVar w:name="CurrentTemplateName" w:val="AQA New Letterhead.dotm"/>
    <w:docVar w:name="CurrentTemplateVersion" w:val="1.0"/>
    <w:docVar w:name="DocTemplateName" w:val="AQA New Letterhead.dotm"/>
    <w:docVar w:name="InitialTemplateName" w:val="AQA New Letterhead.dotm"/>
    <w:docVar w:name="InitialTemplateVersion" w:val="1.0"/>
    <w:docVar w:name="PandC" w:val="True"/>
    <w:docVar w:name="References" w:val="True"/>
    <w:docVar w:name="Subject" w:val="True"/>
  </w:docVars>
  <w:rsids>
    <w:rsidRoot w:val="00822BDC"/>
    <w:rsid w:val="00000A10"/>
    <w:rsid w:val="00002673"/>
    <w:rsid w:val="0000466B"/>
    <w:rsid w:val="00034E2E"/>
    <w:rsid w:val="000352AD"/>
    <w:rsid w:val="0004109A"/>
    <w:rsid w:val="000525DD"/>
    <w:rsid w:val="00053468"/>
    <w:rsid w:val="00066285"/>
    <w:rsid w:val="000747A9"/>
    <w:rsid w:val="000801D7"/>
    <w:rsid w:val="00081166"/>
    <w:rsid w:val="00085F1F"/>
    <w:rsid w:val="000867FD"/>
    <w:rsid w:val="00091108"/>
    <w:rsid w:val="00095511"/>
    <w:rsid w:val="000A29DB"/>
    <w:rsid w:val="000C17FF"/>
    <w:rsid w:val="000D04F5"/>
    <w:rsid w:val="000D10F8"/>
    <w:rsid w:val="000D31E8"/>
    <w:rsid w:val="000D432C"/>
    <w:rsid w:val="000D508E"/>
    <w:rsid w:val="000E074C"/>
    <w:rsid w:val="000E11B4"/>
    <w:rsid w:val="000E45DB"/>
    <w:rsid w:val="000E6A4B"/>
    <w:rsid w:val="000F4723"/>
    <w:rsid w:val="000F5235"/>
    <w:rsid w:val="000F6AF8"/>
    <w:rsid w:val="00101028"/>
    <w:rsid w:val="001014CC"/>
    <w:rsid w:val="00102FA5"/>
    <w:rsid w:val="00104BB5"/>
    <w:rsid w:val="00120495"/>
    <w:rsid w:val="00125B03"/>
    <w:rsid w:val="00133B25"/>
    <w:rsid w:val="00137CE5"/>
    <w:rsid w:val="00137DEF"/>
    <w:rsid w:val="001423B5"/>
    <w:rsid w:val="0014312D"/>
    <w:rsid w:val="00150996"/>
    <w:rsid w:val="00150F54"/>
    <w:rsid w:val="0015186B"/>
    <w:rsid w:val="00155462"/>
    <w:rsid w:val="00157D52"/>
    <w:rsid w:val="00160236"/>
    <w:rsid w:val="00164232"/>
    <w:rsid w:val="00171E6D"/>
    <w:rsid w:val="00177F60"/>
    <w:rsid w:val="001842B1"/>
    <w:rsid w:val="00186651"/>
    <w:rsid w:val="00187EE5"/>
    <w:rsid w:val="00190E4B"/>
    <w:rsid w:val="001924C0"/>
    <w:rsid w:val="0019404D"/>
    <w:rsid w:val="001A348C"/>
    <w:rsid w:val="001A6C6D"/>
    <w:rsid w:val="001B2640"/>
    <w:rsid w:val="001B2CD6"/>
    <w:rsid w:val="001B509A"/>
    <w:rsid w:val="001B60AA"/>
    <w:rsid w:val="001C164B"/>
    <w:rsid w:val="001C6FE6"/>
    <w:rsid w:val="001D20F7"/>
    <w:rsid w:val="001D2B08"/>
    <w:rsid w:val="001D69FA"/>
    <w:rsid w:val="001D7CB9"/>
    <w:rsid w:val="001E2A0E"/>
    <w:rsid w:val="001F1B5D"/>
    <w:rsid w:val="001F56D0"/>
    <w:rsid w:val="00203066"/>
    <w:rsid w:val="00203981"/>
    <w:rsid w:val="002203FA"/>
    <w:rsid w:val="0022239D"/>
    <w:rsid w:val="002307B7"/>
    <w:rsid w:val="00233A3C"/>
    <w:rsid w:val="00235968"/>
    <w:rsid w:val="00237778"/>
    <w:rsid w:val="00240A6C"/>
    <w:rsid w:val="002441D0"/>
    <w:rsid w:val="0024766A"/>
    <w:rsid w:val="0025245D"/>
    <w:rsid w:val="002529FF"/>
    <w:rsid w:val="0025527E"/>
    <w:rsid w:val="002570F3"/>
    <w:rsid w:val="00266E14"/>
    <w:rsid w:val="002707F1"/>
    <w:rsid w:val="00283507"/>
    <w:rsid w:val="002859EE"/>
    <w:rsid w:val="002A45F9"/>
    <w:rsid w:val="002A7D6D"/>
    <w:rsid w:val="002B1243"/>
    <w:rsid w:val="002B4E4D"/>
    <w:rsid w:val="002C2D0C"/>
    <w:rsid w:val="002C3520"/>
    <w:rsid w:val="002C54C6"/>
    <w:rsid w:val="002C750D"/>
    <w:rsid w:val="002D189E"/>
    <w:rsid w:val="002D44A1"/>
    <w:rsid w:val="002D46F6"/>
    <w:rsid w:val="002D4B66"/>
    <w:rsid w:val="002F16DF"/>
    <w:rsid w:val="00314E88"/>
    <w:rsid w:val="00320F22"/>
    <w:rsid w:val="00324BDF"/>
    <w:rsid w:val="0032681E"/>
    <w:rsid w:val="003268A4"/>
    <w:rsid w:val="003332EC"/>
    <w:rsid w:val="00350364"/>
    <w:rsid w:val="003546A0"/>
    <w:rsid w:val="00367416"/>
    <w:rsid w:val="00384229"/>
    <w:rsid w:val="00385FBB"/>
    <w:rsid w:val="0039228E"/>
    <w:rsid w:val="00394EC7"/>
    <w:rsid w:val="00397DA8"/>
    <w:rsid w:val="003A0446"/>
    <w:rsid w:val="003A08A5"/>
    <w:rsid w:val="003A0BF9"/>
    <w:rsid w:val="003A3B10"/>
    <w:rsid w:val="003B2F6C"/>
    <w:rsid w:val="003B58F8"/>
    <w:rsid w:val="003B66B3"/>
    <w:rsid w:val="003B6B4F"/>
    <w:rsid w:val="003C0BF7"/>
    <w:rsid w:val="003C4E4A"/>
    <w:rsid w:val="003D17A6"/>
    <w:rsid w:val="003D2194"/>
    <w:rsid w:val="003D2974"/>
    <w:rsid w:val="003D5B11"/>
    <w:rsid w:val="003D70EB"/>
    <w:rsid w:val="003E7E7D"/>
    <w:rsid w:val="003F32F9"/>
    <w:rsid w:val="003F6027"/>
    <w:rsid w:val="003F63E7"/>
    <w:rsid w:val="003F6462"/>
    <w:rsid w:val="00401B85"/>
    <w:rsid w:val="00402ED1"/>
    <w:rsid w:val="004069D8"/>
    <w:rsid w:val="00423E58"/>
    <w:rsid w:val="00424033"/>
    <w:rsid w:val="0042473B"/>
    <w:rsid w:val="00424D69"/>
    <w:rsid w:val="004256D8"/>
    <w:rsid w:val="00433A06"/>
    <w:rsid w:val="00434FD1"/>
    <w:rsid w:val="00440062"/>
    <w:rsid w:val="0044495F"/>
    <w:rsid w:val="00445737"/>
    <w:rsid w:val="0044695B"/>
    <w:rsid w:val="00452E7B"/>
    <w:rsid w:val="0045498A"/>
    <w:rsid w:val="00460D78"/>
    <w:rsid w:val="004626BB"/>
    <w:rsid w:val="00466C8D"/>
    <w:rsid w:val="004676E5"/>
    <w:rsid w:val="00470515"/>
    <w:rsid w:val="00474E9E"/>
    <w:rsid w:val="00476D40"/>
    <w:rsid w:val="0049176D"/>
    <w:rsid w:val="00493E19"/>
    <w:rsid w:val="004954AC"/>
    <w:rsid w:val="004A0BA5"/>
    <w:rsid w:val="004A37E3"/>
    <w:rsid w:val="004B3126"/>
    <w:rsid w:val="004C25DB"/>
    <w:rsid w:val="004D2AA3"/>
    <w:rsid w:val="004D6AE4"/>
    <w:rsid w:val="004D744D"/>
    <w:rsid w:val="004E23C4"/>
    <w:rsid w:val="004E2B57"/>
    <w:rsid w:val="004E538C"/>
    <w:rsid w:val="004F07B0"/>
    <w:rsid w:val="004F1928"/>
    <w:rsid w:val="004F1A77"/>
    <w:rsid w:val="004F3689"/>
    <w:rsid w:val="004F4564"/>
    <w:rsid w:val="004F7F3C"/>
    <w:rsid w:val="005017B0"/>
    <w:rsid w:val="005104BC"/>
    <w:rsid w:val="00511831"/>
    <w:rsid w:val="00511C9F"/>
    <w:rsid w:val="00512A6B"/>
    <w:rsid w:val="00514349"/>
    <w:rsid w:val="0051749E"/>
    <w:rsid w:val="00523DBF"/>
    <w:rsid w:val="005322E1"/>
    <w:rsid w:val="00533680"/>
    <w:rsid w:val="0053703A"/>
    <w:rsid w:val="005403D3"/>
    <w:rsid w:val="00543699"/>
    <w:rsid w:val="00546239"/>
    <w:rsid w:val="00554691"/>
    <w:rsid w:val="00555B55"/>
    <w:rsid w:val="00556B7D"/>
    <w:rsid w:val="00563E7E"/>
    <w:rsid w:val="0056593E"/>
    <w:rsid w:val="00574EAF"/>
    <w:rsid w:val="005760E7"/>
    <w:rsid w:val="0058099A"/>
    <w:rsid w:val="00580CD5"/>
    <w:rsid w:val="0058157F"/>
    <w:rsid w:val="00581E15"/>
    <w:rsid w:val="005844CE"/>
    <w:rsid w:val="0058553B"/>
    <w:rsid w:val="00594E72"/>
    <w:rsid w:val="00595B1D"/>
    <w:rsid w:val="005A18BB"/>
    <w:rsid w:val="005A28F6"/>
    <w:rsid w:val="005B035C"/>
    <w:rsid w:val="005B05A9"/>
    <w:rsid w:val="005B0BAA"/>
    <w:rsid w:val="005B7500"/>
    <w:rsid w:val="005C3598"/>
    <w:rsid w:val="005D2EF4"/>
    <w:rsid w:val="005D4826"/>
    <w:rsid w:val="005D5D15"/>
    <w:rsid w:val="005E0D2F"/>
    <w:rsid w:val="005E3DAF"/>
    <w:rsid w:val="005E68DC"/>
    <w:rsid w:val="00600364"/>
    <w:rsid w:val="00601B41"/>
    <w:rsid w:val="00602329"/>
    <w:rsid w:val="00606855"/>
    <w:rsid w:val="0061364A"/>
    <w:rsid w:val="006145BD"/>
    <w:rsid w:val="0061508F"/>
    <w:rsid w:val="00617CB8"/>
    <w:rsid w:val="0062331A"/>
    <w:rsid w:val="00630E3B"/>
    <w:rsid w:val="006337E6"/>
    <w:rsid w:val="006359C6"/>
    <w:rsid w:val="00636088"/>
    <w:rsid w:val="00637D3A"/>
    <w:rsid w:val="00642C48"/>
    <w:rsid w:val="006536B5"/>
    <w:rsid w:val="00656AA4"/>
    <w:rsid w:val="006612C1"/>
    <w:rsid w:val="0066404E"/>
    <w:rsid w:val="0067559E"/>
    <w:rsid w:val="00676815"/>
    <w:rsid w:val="0067720F"/>
    <w:rsid w:val="0068644C"/>
    <w:rsid w:val="006925E2"/>
    <w:rsid w:val="006A7B73"/>
    <w:rsid w:val="006B24D1"/>
    <w:rsid w:val="006C1AF3"/>
    <w:rsid w:val="006C563B"/>
    <w:rsid w:val="006D60C4"/>
    <w:rsid w:val="006F082A"/>
    <w:rsid w:val="006F140D"/>
    <w:rsid w:val="006F1E1B"/>
    <w:rsid w:val="007019FB"/>
    <w:rsid w:val="00704347"/>
    <w:rsid w:val="00710BD2"/>
    <w:rsid w:val="00711FB0"/>
    <w:rsid w:val="007123C6"/>
    <w:rsid w:val="007158F7"/>
    <w:rsid w:val="00725E20"/>
    <w:rsid w:val="00727C42"/>
    <w:rsid w:val="007304B7"/>
    <w:rsid w:val="007327E8"/>
    <w:rsid w:val="0074044A"/>
    <w:rsid w:val="00743FA5"/>
    <w:rsid w:val="00751F75"/>
    <w:rsid w:val="00752197"/>
    <w:rsid w:val="007522C9"/>
    <w:rsid w:val="0075326A"/>
    <w:rsid w:val="007536CF"/>
    <w:rsid w:val="00754136"/>
    <w:rsid w:val="00757D53"/>
    <w:rsid w:val="00757F83"/>
    <w:rsid w:val="007617E9"/>
    <w:rsid w:val="00767638"/>
    <w:rsid w:val="00767EE7"/>
    <w:rsid w:val="007705C1"/>
    <w:rsid w:val="00772319"/>
    <w:rsid w:val="007739A8"/>
    <w:rsid w:val="00774565"/>
    <w:rsid w:val="00774FD5"/>
    <w:rsid w:val="00786A19"/>
    <w:rsid w:val="00794E95"/>
    <w:rsid w:val="00795A2D"/>
    <w:rsid w:val="007A202A"/>
    <w:rsid w:val="007A41F8"/>
    <w:rsid w:val="007B190F"/>
    <w:rsid w:val="007B1D78"/>
    <w:rsid w:val="007C561C"/>
    <w:rsid w:val="007D212F"/>
    <w:rsid w:val="007E03AF"/>
    <w:rsid w:val="007E6F8E"/>
    <w:rsid w:val="007F0399"/>
    <w:rsid w:val="007F20BA"/>
    <w:rsid w:val="007F6654"/>
    <w:rsid w:val="007F6BF2"/>
    <w:rsid w:val="00801673"/>
    <w:rsid w:val="00803138"/>
    <w:rsid w:val="0080396A"/>
    <w:rsid w:val="00803EC4"/>
    <w:rsid w:val="00807CD7"/>
    <w:rsid w:val="00811C02"/>
    <w:rsid w:val="008130CD"/>
    <w:rsid w:val="00820DF9"/>
    <w:rsid w:val="00822BDC"/>
    <w:rsid w:val="00822FF2"/>
    <w:rsid w:val="00825247"/>
    <w:rsid w:val="008271F5"/>
    <w:rsid w:val="008302F6"/>
    <w:rsid w:val="00835F73"/>
    <w:rsid w:val="008365CC"/>
    <w:rsid w:val="00842F7B"/>
    <w:rsid w:val="00852843"/>
    <w:rsid w:val="00855BEA"/>
    <w:rsid w:val="0086108E"/>
    <w:rsid w:val="00861684"/>
    <w:rsid w:val="00861EEB"/>
    <w:rsid w:val="00862562"/>
    <w:rsid w:val="008648B4"/>
    <w:rsid w:val="008709F4"/>
    <w:rsid w:val="00872BB4"/>
    <w:rsid w:val="00872D12"/>
    <w:rsid w:val="008759A7"/>
    <w:rsid w:val="00877132"/>
    <w:rsid w:val="008905ED"/>
    <w:rsid w:val="00894B22"/>
    <w:rsid w:val="008A6ED6"/>
    <w:rsid w:val="008A77F9"/>
    <w:rsid w:val="008B06C1"/>
    <w:rsid w:val="008B50AA"/>
    <w:rsid w:val="008B7726"/>
    <w:rsid w:val="008C1AE6"/>
    <w:rsid w:val="008C413A"/>
    <w:rsid w:val="008C55E0"/>
    <w:rsid w:val="008D72F1"/>
    <w:rsid w:val="008E00D3"/>
    <w:rsid w:val="008E0DF8"/>
    <w:rsid w:val="008E1FC9"/>
    <w:rsid w:val="008F4449"/>
    <w:rsid w:val="009007AF"/>
    <w:rsid w:val="009045D3"/>
    <w:rsid w:val="0090528E"/>
    <w:rsid w:val="00905F34"/>
    <w:rsid w:val="00906356"/>
    <w:rsid w:val="00906421"/>
    <w:rsid w:val="00913180"/>
    <w:rsid w:val="009161E9"/>
    <w:rsid w:val="009206AC"/>
    <w:rsid w:val="00921886"/>
    <w:rsid w:val="009234F6"/>
    <w:rsid w:val="00924692"/>
    <w:rsid w:val="00930825"/>
    <w:rsid w:val="00946CE8"/>
    <w:rsid w:val="00947FED"/>
    <w:rsid w:val="00955F5F"/>
    <w:rsid w:val="00960207"/>
    <w:rsid w:val="0096383E"/>
    <w:rsid w:val="00964F9E"/>
    <w:rsid w:val="00971B88"/>
    <w:rsid w:val="00972B00"/>
    <w:rsid w:val="00973254"/>
    <w:rsid w:val="00974922"/>
    <w:rsid w:val="00974E18"/>
    <w:rsid w:val="00975031"/>
    <w:rsid w:val="0097698A"/>
    <w:rsid w:val="00984CFF"/>
    <w:rsid w:val="00993A2A"/>
    <w:rsid w:val="009963D6"/>
    <w:rsid w:val="009A1AD0"/>
    <w:rsid w:val="009A43A2"/>
    <w:rsid w:val="009A5893"/>
    <w:rsid w:val="009A72CE"/>
    <w:rsid w:val="009A7D82"/>
    <w:rsid w:val="009B033F"/>
    <w:rsid w:val="009B1F4D"/>
    <w:rsid w:val="009B2DA0"/>
    <w:rsid w:val="009C1378"/>
    <w:rsid w:val="009C4074"/>
    <w:rsid w:val="009C49E6"/>
    <w:rsid w:val="009C5618"/>
    <w:rsid w:val="009D3261"/>
    <w:rsid w:val="009D4842"/>
    <w:rsid w:val="009D6261"/>
    <w:rsid w:val="009E1AEA"/>
    <w:rsid w:val="009F3D86"/>
    <w:rsid w:val="009F5B04"/>
    <w:rsid w:val="009F6138"/>
    <w:rsid w:val="00A135E0"/>
    <w:rsid w:val="00A20821"/>
    <w:rsid w:val="00A45968"/>
    <w:rsid w:val="00A45EA5"/>
    <w:rsid w:val="00A52CB5"/>
    <w:rsid w:val="00A578FB"/>
    <w:rsid w:val="00A57B9A"/>
    <w:rsid w:val="00A664F1"/>
    <w:rsid w:val="00A74226"/>
    <w:rsid w:val="00A75309"/>
    <w:rsid w:val="00A77D79"/>
    <w:rsid w:val="00A8331B"/>
    <w:rsid w:val="00A84455"/>
    <w:rsid w:val="00A84866"/>
    <w:rsid w:val="00A84C40"/>
    <w:rsid w:val="00A85301"/>
    <w:rsid w:val="00A944D3"/>
    <w:rsid w:val="00A961B6"/>
    <w:rsid w:val="00AA3CD7"/>
    <w:rsid w:val="00AA58A1"/>
    <w:rsid w:val="00AA7A1B"/>
    <w:rsid w:val="00AA7DD1"/>
    <w:rsid w:val="00AB0518"/>
    <w:rsid w:val="00AB7D1B"/>
    <w:rsid w:val="00AC0898"/>
    <w:rsid w:val="00AC6E3F"/>
    <w:rsid w:val="00AC72D8"/>
    <w:rsid w:val="00AC79A3"/>
    <w:rsid w:val="00AD2F63"/>
    <w:rsid w:val="00AD60A8"/>
    <w:rsid w:val="00AE0B57"/>
    <w:rsid w:val="00AE4C05"/>
    <w:rsid w:val="00AE5EBE"/>
    <w:rsid w:val="00AF2C24"/>
    <w:rsid w:val="00AF67FA"/>
    <w:rsid w:val="00B012E3"/>
    <w:rsid w:val="00B05E15"/>
    <w:rsid w:val="00B16E3C"/>
    <w:rsid w:val="00B21296"/>
    <w:rsid w:val="00B33D7E"/>
    <w:rsid w:val="00B379AA"/>
    <w:rsid w:val="00B4021E"/>
    <w:rsid w:val="00B40C51"/>
    <w:rsid w:val="00B41BDD"/>
    <w:rsid w:val="00B438DF"/>
    <w:rsid w:val="00B440A2"/>
    <w:rsid w:val="00B44171"/>
    <w:rsid w:val="00B52880"/>
    <w:rsid w:val="00B53C4B"/>
    <w:rsid w:val="00B616F7"/>
    <w:rsid w:val="00B6369C"/>
    <w:rsid w:val="00B659B5"/>
    <w:rsid w:val="00B80105"/>
    <w:rsid w:val="00B81988"/>
    <w:rsid w:val="00B849F2"/>
    <w:rsid w:val="00B95931"/>
    <w:rsid w:val="00BA00CA"/>
    <w:rsid w:val="00BB05CC"/>
    <w:rsid w:val="00BC1B29"/>
    <w:rsid w:val="00BC2663"/>
    <w:rsid w:val="00BC474D"/>
    <w:rsid w:val="00BD1259"/>
    <w:rsid w:val="00BD1F15"/>
    <w:rsid w:val="00BD558E"/>
    <w:rsid w:val="00BE0655"/>
    <w:rsid w:val="00BE2A28"/>
    <w:rsid w:val="00BE4D26"/>
    <w:rsid w:val="00BE5B9E"/>
    <w:rsid w:val="00BE7901"/>
    <w:rsid w:val="00BF087A"/>
    <w:rsid w:val="00BF4CD3"/>
    <w:rsid w:val="00C01DD2"/>
    <w:rsid w:val="00C04469"/>
    <w:rsid w:val="00C05269"/>
    <w:rsid w:val="00C15468"/>
    <w:rsid w:val="00C163E7"/>
    <w:rsid w:val="00C238D3"/>
    <w:rsid w:val="00C24F79"/>
    <w:rsid w:val="00C2603B"/>
    <w:rsid w:val="00C31BF5"/>
    <w:rsid w:val="00C325A1"/>
    <w:rsid w:val="00C34C31"/>
    <w:rsid w:val="00C34E71"/>
    <w:rsid w:val="00C369D7"/>
    <w:rsid w:val="00C37D6A"/>
    <w:rsid w:val="00C4299A"/>
    <w:rsid w:val="00C47E1B"/>
    <w:rsid w:val="00C5228C"/>
    <w:rsid w:val="00C52742"/>
    <w:rsid w:val="00C53CBA"/>
    <w:rsid w:val="00C53F9F"/>
    <w:rsid w:val="00C55FEE"/>
    <w:rsid w:val="00C57459"/>
    <w:rsid w:val="00C57CE4"/>
    <w:rsid w:val="00C6154F"/>
    <w:rsid w:val="00C63450"/>
    <w:rsid w:val="00C724BC"/>
    <w:rsid w:val="00C772EE"/>
    <w:rsid w:val="00C8107F"/>
    <w:rsid w:val="00C835DC"/>
    <w:rsid w:val="00C83C55"/>
    <w:rsid w:val="00C85A22"/>
    <w:rsid w:val="00C96D94"/>
    <w:rsid w:val="00CA02C3"/>
    <w:rsid w:val="00CA03CF"/>
    <w:rsid w:val="00CA0601"/>
    <w:rsid w:val="00CA06B6"/>
    <w:rsid w:val="00CA4044"/>
    <w:rsid w:val="00CA7592"/>
    <w:rsid w:val="00CB700B"/>
    <w:rsid w:val="00CC5AA1"/>
    <w:rsid w:val="00CD01FF"/>
    <w:rsid w:val="00CD0238"/>
    <w:rsid w:val="00CD0245"/>
    <w:rsid w:val="00CD26B8"/>
    <w:rsid w:val="00CD498A"/>
    <w:rsid w:val="00CE1C7E"/>
    <w:rsid w:val="00CE418E"/>
    <w:rsid w:val="00CE75AE"/>
    <w:rsid w:val="00CF062E"/>
    <w:rsid w:val="00CF14F3"/>
    <w:rsid w:val="00CF293E"/>
    <w:rsid w:val="00D0072F"/>
    <w:rsid w:val="00D32CA1"/>
    <w:rsid w:val="00D34545"/>
    <w:rsid w:val="00D35D3C"/>
    <w:rsid w:val="00D413AD"/>
    <w:rsid w:val="00D41D51"/>
    <w:rsid w:val="00D4532F"/>
    <w:rsid w:val="00D45F4F"/>
    <w:rsid w:val="00D539D2"/>
    <w:rsid w:val="00D62316"/>
    <w:rsid w:val="00D62BC7"/>
    <w:rsid w:val="00D635E0"/>
    <w:rsid w:val="00D6466E"/>
    <w:rsid w:val="00D71475"/>
    <w:rsid w:val="00D714C6"/>
    <w:rsid w:val="00D73494"/>
    <w:rsid w:val="00D73D3C"/>
    <w:rsid w:val="00D81B8E"/>
    <w:rsid w:val="00D93B12"/>
    <w:rsid w:val="00D96983"/>
    <w:rsid w:val="00D9725F"/>
    <w:rsid w:val="00D97BD2"/>
    <w:rsid w:val="00DA0534"/>
    <w:rsid w:val="00DA3DE7"/>
    <w:rsid w:val="00DA7A98"/>
    <w:rsid w:val="00DB01A8"/>
    <w:rsid w:val="00DC2435"/>
    <w:rsid w:val="00DC68AF"/>
    <w:rsid w:val="00DD31A9"/>
    <w:rsid w:val="00DD39DA"/>
    <w:rsid w:val="00DE1764"/>
    <w:rsid w:val="00DE5FDF"/>
    <w:rsid w:val="00DE7741"/>
    <w:rsid w:val="00E00713"/>
    <w:rsid w:val="00E06128"/>
    <w:rsid w:val="00E148A9"/>
    <w:rsid w:val="00E20B2A"/>
    <w:rsid w:val="00E21804"/>
    <w:rsid w:val="00E24350"/>
    <w:rsid w:val="00E243B0"/>
    <w:rsid w:val="00E25B32"/>
    <w:rsid w:val="00E25E0F"/>
    <w:rsid w:val="00E3291F"/>
    <w:rsid w:val="00E3328D"/>
    <w:rsid w:val="00E35EF0"/>
    <w:rsid w:val="00E43B2F"/>
    <w:rsid w:val="00E46518"/>
    <w:rsid w:val="00E57921"/>
    <w:rsid w:val="00E6344E"/>
    <w:rsid w:val="00E6422D"/>
    <w:rsid w:val="00E67A82"/>
    <w:rsid w:val="00E7493D"/>
    <w:rsid w:val="00E81B58"/>
    <w:rsid w:val="00E951DB"/>
    <w:rsid w:val="00EA4DE7"/>
    <w:rsid w:val="00EB3C72"/>
    <w:rsid w:val="00EB57A8"/>
    <w:rsid w:val="00EC2260"/>
    <w:rsid w:val="00ED6710"/>
    <w:rsid w:val="00EE20C0"/>
    <w:rsid w:val="00EF549B"/>
    <w:rsid w:val="00F00751"/>
    <w:rsid w:val="00F02B88"/>
    <w:rsid w:val="00F05D9C"/>
    <w:rsid w:val="00F23193"/>
    <w:rsid w:val="00F26821"/>
    <w:rsid w:val="00F36133"/>
    <w:rsid w:val="00F365D1"/>
    <w:rsid w:val="00F4085F"/>
    <w:rsid w:val="00F42736"/>
    <w:rsid w:val="00F56775"/>
    <w:rsid w:val="00F6618A"/>
    <w:rsid w:val="00F710DB"/>
    <w:rsid w:val="00F818FC"/>
    <w:rsid w:val="00F87B3A"/>
    <w:rsid w:val="00F9016A"/>
    <w:rsid w:val="00F93B42"/>
    <w:rsid w:val="00F9740C"/>
    <w:rsid w:val="00FA4B47"/>
    <w:rsid w:val="00FA6BA2"/>
    <w:rsid w:val="00FB006D"/>
    <w:rsid w:val="00FB0F31"/>
    <w:rsid w:val="00FB1403"/>
    <w:rsid w:val="00FB1EB9"/>
    <w:rsid w:val="00FB3DF1"/>
    <w:rsid w:val="00FB3E3C"/>
    <w:rsid w:val="00FC09D3"/>
    <w:rsid w:val="00FC14C3"/>
    <w:rsid w:val="00FC270D"/>
    <w:rsid w:val="00FC5C81"/>
    <w:rsid w:val="00FD00ED"/>
    <w:rsid w:val="00FD140A"/>
    <w:rsid w:val="00FD151E"/>
    <w:rsid w:val="00FD24B5"/>
    <w:rsid w:val="00FD3B16"/>
    <w:rsid w:val="00FD4DB3"/>
    <w:rsid w:val="00FF0117"/>
    <w:rsid w:val="00FF0D0F"/>
    <w:rsid w:val="00FF2818"/>
    <w:rsid w:val="00FF53AE"/>
    <w:rsid w:val="00FF5495"/>
    <w:rsid w:val="00FF79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4773B3B"/>
  <w15:docId w15:val="{A7723404-C24C-E444-92FC-4121E259D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19" w:defSemiHidden="0" w:defUnhideWhenUsed="0" w:defQFormat="0" w:count="376">
    <w:lsdException w:name="Normal" w:uiPriority="4" w:qFormat="1"/>
    <w:lsdException w:name="heading 1" w:uiPriority="0" w:qFormat="1"/>
    <w:lsdException w:name="heading 2" w:semiHidden="1" w:uiPriority="1" w:unhideWhenUsed="1" w:qFormat="1"/>
    <w:lsdException w:name="heading 3" w:semiHidden="1" w:uiPriority="2" w:unhideWhenUsed="1" w:qFormat="1"/>
    <w:lsdException w:name="heading 4" w:semiHidden="1" w:uiPriority="3"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qFormat="1"/>
    <w:lsdException w:name="Emphasis" w:semiHidden="1"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99"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Table Grid" w:uiPriority="59"/>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BodyText"/>
    <w:uiPriority w:val="4"/>
    <w:qFormat/>
    <w:rsid w:val="004B3126"/>
    <w:pPr>
      <w:spacing w:line="260" w:lineRule="atLeast"/>
    </w:pPr>
    <w:rPr>
      <w:rFonts w:ascii="Arial" w:hAnsi="Arial"/>
      <w:sz w:val="22"/>
      <w:szCs w:val="24"/>
    </w:rPr>
  </w:style>
  <w:style w:type="paragraph" w:styleId="Heading1">
    <w:name w:val="heading 1"/>
    <w:aliases w:val="~Title"/>
    <w:basedOn w:val="Normal"/>
    <w:next w:val="Heading2"/>
    <w:link w:val="Heading1Char"/>
    <w:qFormat/>
    <w:rsid w:val="00AB0518"/>
    <w:pPr>
      <w:pageBreakBefore/>
      <w:spacing w:line="680" w:lineRule="atLeast"/>
      <w:outlineLvl w:val="0"/>
    </w:pPr>
    <w:rPr>
      <w:rFonts w:eastAsiaTheme="majorEastAsia" w:cstheme="majorBidi"/>
      <w:bCs/>
      <w:sz w:val="64"/>
      <w:szCs w:val="28"/>
    </w:rPr>
  </w:style>
  <w:style w:type="paragraph" w:styleId="Heading2">
    <w:name w:val="heading 2"/>
    <w:aliases w:val="~Subtitle"/>
    <w:basedOn w:val="Normal"/>
    <w:next w:val="Normal"/>
    <w:link w:val="Heading2Char"/>
    <w:uiPriority w:val="1"/>
    <w:qFormat/>
    <w:rsid w:val="00B438DF"/>
    <w:pPr>
      <w:pBdr>
        <w:bottom w:val="single" w:sz="24" w:space="3" w:color="auto"/>
      </w:pBdr>
      <w:tabs>
        <w:tab w:val="left" w:pos="0"/>
      </w:tabs>
      <w:spacing w:line="320" w:lineRule="atLeast"/>
      <w:ind w:left="-1134" w:firstLine="1134"/>
      <w:outlineLvl w:val="1"/>
    </w:pPr>
    <w:rPr>
      <w:rFonts w:eastAsiaTheme="majorEastAsia" w:cstheme="majorBidi"/>
      <w:bCs/>
      <w:sz w:val="32"/>
      <w:szCs w:val="26"/>
    </w:rPr>
  </w:style>
  <w:style w:type="paragraph" w:styleId="Heading3">
    <w:name w:val="heading 3"/>
    <w:aliases w:val="~Sectionhead"/>
    <w:basedOn w:val="Normal"/>
    <w:next w:val="Normal"/>
    <w:link w:val="Heading3Char"/>
    <w:uiPriority w:val="2"/>
    <w:qFormat/>
    <w:rsid w:val="00A961B6"/>
    <w:pPr>
      <w:keepNext/>
      <w:keepLines/>
      <w:spacing w:after="240"/>
      <w:outlineLvl w:val="2"/>
    </w:pPr>
    <w:rPr>
      <w:rFonts w:eastAsiaTheme="majorEastAsia" w:cstheme="majorBidi"/>
      <w:b/>
      <w:bCs/>
    </w:rPr>
  </w:style>
  <w:style w:type="paragraph" w:styleId="Heading4">
    <w:name w:val="heading 4"/>
    <w:aliases w:val="~Bodyhead"/>
    <w:basedOn w:val="Normal"/>
    <w:next w:val="Normal"/>
    <w:link w:val="Heading4Char"/>
    <w:uiPriority w:val="3"/>
    <w:qFormat/>
    <w:rsid w:val="00AB0518"/>
    <w:pPr>
      <w:keepNext/>
      <w:keepLines/>
      <w:outlineLvl w:val="3"/>
    </w:pPr>
    <w:rPr>
      <w:rFonts w:ascii="Arial Bold" w:eastAsiaTheme="majorEastAsia" w:hAnsi="Arial Bold" w:cstheme="majorBidi"/>
      <w:b/>
      <w:bCs/>
      <w:iCs/>
    </w:rPr>
  </w:style>
  <w:style w:type="paragraph" w:styleId="Heading5">
    <w:name w:val="heading 5"/>
    <w:basedOn w:val="Normal"/>
    <w:next w:val="Normal"/>
    <w:link w:val="Heading5Char"/>
    <w:uiPriority w:val="9"/>
    <w:semiHidden/>
    <w:qFormat/>
    <w:rsid w:val="001D7CB9"/>
    <w:pPr>
      <w:keepNext/>
      <w:keepLines/>
      <w:spacing w:before="200" w:line="260" w:lineRule="exact"/>
      <w:ind w:left="1008" w:hanging="1008"/>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qFormat/>
    <w:rsid w:val="001D7CB9"/>
    <w:pPr>
      <w:keepNext/>
      <w:keepLines/>
      <w:spacing w:before="200" w:line="260" w:lineRule="exact"/>
      <w:ind w:left="1152" w:hanging="1152"/>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qFormat/>
    <w:rsid w:val="001D7CB9"/>
    <w:pPr>
      <w:keepNext/>
      <w:keepLines/>
      <w:spacing w:before="200" w:line="260" w:lineRule="exact"/>
      <w:ind w:left="1296" w:hanging="1296"/>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qFormat/>
    <w:rsid w:val="001D7CB9"/>
    <w:pPr>
      <w:keepNext/>
      <w:keepLines/>
      <w:spacing w:before="200" w:line="260" w:lineRule="exact"/>
      <w:ind w:left="1440" w:hanging="144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qFormat/>
    <w:rsid w:val="001D7CB9"/>
    <w:pPr>
      <w:keepNext/>
      <w:keepLines/>
      <w:spacing w:before="200" w:line="260" w:lineRule="exact"/>
      <w:ind w:left="1584" w:hanging="1584"/>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A43A2"/>
    <w:pPr>
      <w:tabs>
        <w:tab w:val="center" w:pos="4153"/>
        <w:tab w:val="right" w:pos="8306"/>
      </w:tabs>
    </w:pPr>
  </w:style>
  <w:style w:type="paragraph" w:styleId="Footer">
    <w:name w:val="footer"/>
    <w:basedOn w:val="Normal"/>
    <w:uiPriority w:val="19"/>
    <w:semiHidden/>
    <w:rsid w:val="007B190F"/>
    <w:pPr>
      <w:tabs>
        <w:tab w:val="center" w:pos="4820"/>
        <w:tab w:val="right" w:pos="9639"/>
      </w:tabs>
      <w:spacing w:line="220" w:lineRule="atLeast"/>
    </w:pPr>
    <w:rPr>
      <w:sz w:val="18"/>
    </w:rPr>
  </w:style>
  <w:style w:type="paragraph" w:customStyle="1" w:styleId="Confidential">
    <w:name w:val="~Confidential"/>
    <w:basedOn w:val="Normal"/>
    <w:uiPriority w:val="19"/>
    <w:semiHidden/>
    <w:rsid w:val="00C57CE4"/>
    <w:pPr>
      <w:framePr w:hSpace="181" w:vSpace="1701" w:wrap="around" w:vAnchor="page" w:hAnchor="text" w:y="2949"/>
      <w:spacing w:line="216" w:lineRule="auto"/>
    </w:pPr>
    <w:rPr>
      <w:b/>
    </w:rPr>
  </w:style>
  <w:style w:type="paragraph" w:customStyle="1" w:styleId="CompanyAddress">
    <w:name w:val="~CompanyAddress"/>
    <w:basedOn w:val="Normal"/>
    <w:uiPriority w:val="19"/>
    <w:semiHidden/>
    <w:qFormat/>
    <w:rsid w:val="007123C6"/>
    <w:pPr>
      <w:spacing w:line="220" w:lineRule="atLeast"/>
    </w:pPr>
    <w:rPr>
      <w:rFonts w:ascii="AQA Chevin Pro Medium" w:hAnsi="AQA Chevin Pro Medium"/>
      <w:color w:val="000000"/>
      <w:sz w:val="18"/>
    </w:rPr>
  </w:style>
  <w:style w:type="paragraph" w:customStyle="1" w:styleId="Footer0">
    <w:name w:val="~Footer"/>
    <w:basedOn w:val="Normal"/>
    <w:uiPriority w:val="19"/>
    <w:semiHidden/>
    <w:rsid w:val="00CA0601"/>
    <w:pPr>
      <w:spacing w:line="180" w:lineRule="atLeast"/>
    </w:pPr>
    <w:rPr>
      <w:rFonts w:ascii="AQA Chevin Pro Light" w:hAnsi="AQA Chevin Pro Light"/>
      <w:color w:val="000000"/>
      <w:sz w:val="16"/>
      <w:szCs w:val="16"/>
    </w:rPr>
  </w:style>
  <w:style w:type="paragraph" w:styleId="BalloonText">
    <w:name w:val="Balloon Text"/>
    <w:basedOn w:val="Normal"/>
    <w:link w:val="BalloonTextChar"/>
    <w:uiPriority w:val="19"/>
    <w:semiHidden/>
    <w:rsid w:val="003D2974"/>
    <w:rPr>
      <w:rFonts w:ascii="Tahoma" w:hAnsi="Tahoma" w:cs="Tahoma"/>
      <w:sz w:val="16"/>
      <w:szCs w:val="16"/>
    </w:rPr>
  </w:style>
  <w:style w:type="character" w:customStyle="1" w:styleId="BalloonTextChar">
    <w:name w:val="Balloon Text Char"/>
    <w:basedOn w:val="DefaultParagraphFont"/>
    <w:link w:val="BalloonText"/>
    <w:uiPriority w:val="19"/>
    <w:semiHidden/>
    <w:rsid w:val="00DC68AF"/>
    <w:rPr>
      <w:rFonts w:ascii="Tahoma" w:hAnsi="Tahoma" w:cs="Tahoma"/>
      <w:sz w:val="16"/>
      <w:szCs w:val="16"/>
    </w:rPr>
  </w:style>
  <w:style w:type="paragraph" w:customStyle="1" w:styleId="Yours">
    <w:name w:val="~Yours"/>
    <w:basedOn w:val="Normal"/>
    <w:uiPriority w:val="19"/>
    <w:semiHidden/>
    <w:qFormat/>
    <w:rsid w:val="003D2974"/>
    <w:pPr>
      <w:spacing w:after="1080"/>
    </w:pPr>
  </w:style>
  <w:style w:type="paragraph" w:customStyle="1" w:styleId="CompanyAddressBold">
    <w:name w:val="~CompanyAddressBold"/>
    <w:basedOn w:val="CompanyAddress"/>
    <w:uiPriority w:val="19"/>
    <w:semiHidden/>
    <w:qFormat/>
    <w:rsid w:val="00861EEB"/>
    <w:pPr>
      <w:framePr w:hSpace="1134" w:wrap="around" w:vAnchor="page" w:hAnchor="page" w:x="8166" w:y="880"/>
    </w:pPr>
    <w:rPr>
      <w:b/>
    </w:rPr>
  </w:style>
  <w:style w:type="paragraph" w:customStyle="1" w:styleId="Bullet1">
    <w:name w:val="~Bullet1"/>
    <w:basedOn w:val="Normal"/>
    <w:uiPriority w:val="6"/>
    <w:qFormat/>
    <w:rsid w:val="00AB0518"/>
    <w:pPr>
      <w:numPr>
        <w:numId w:val="12"/>
      </w:numPr>
      <w:contextualSpacing/>
    </w:pPr>
  </w:style>
  <w:style w:type="numbering" w:customStyle="1" w:styleId="NumbLstBullet">
    <w:name w:val="NumbLstBullet"/>
    <w:uiPriority w:val="99"/>
    <w:rsid w:val="009C1378"/>
    <w:pPr>
      <w:numPr>
        <w:numId w:val="11"/>
      </w:numPr>
    </w:pPr>
  </w:style>
  <w:style w:type="character" w:customStyle="1" w:styleId="Heading4Char">
    <w:name w:val="Heading 4 Char"/>
    <w:aliases w:val="~Bodyhead Char"/>
    <w:basedOn w:val="DefaultParagraphFont"/>
    <w:link w:val="Heading4"/>
    <w:uiPriority w:val="3"/>
    <w:rsid w:val="003B58F8"/>
    <w:rPr>
      <w:rFonts w:ascii="Arial Bold" w:eastAsiaTheme="majorEastAsia" w:hAnsi="Arial Bold" w:cstheme="majorBidi"/>
      <w:b/>
      <w:bCs/>
      <w:iCs/>
      <w:sz w:val="22"/>
      <w:szCs w:val="24"/>
    </w:rPr>
  </w:style>
  <w:style w:type="character" w:customStyle="1" w:styleId="Heading3Char">
    <w:name w:val="Heading 3 Char"/>
    <w:aliases w:val="~Sectionhead Char"/>
    <w:basedOn w:val="DefaultParagraphFont"/>
    <w:link w:val="Heading3"/>
    <w:uiPriority w:val="2"/>
    <w:rsid w:val="00A961B6"/>
    <w:rPr>
      <w:rFonts w:ascii="Arial" w:eastAsiaTheme="majorEastAsia" w:hAnsi="Arial" w:cstheme="majorBidi"/>
      <w:b/>
      <w:bCs/>
      <w:sz w:val="22"/>
      <w:szCs w:val="24"/>
    </w:rPr>
  </w:style>
  <w:style w:type="character" w:customStyle="1" w:styleId="Heading1Char">
    <w:name w:val="Heading 1 Char"/>
    <w:aliases w:val="~Title Char"/>
    <w:basedOn w:val="DefaultParagraphFont"/>
    <w:link w:val="Heading1"/>
    <w:rsid w:val="003D17A6"/>
    <w:rPr>
      <w:rFonts w:ascii="Arial" w:eastAsiaTheme="majorEastAsia" w:hAnsi="Arial" w:cstheme="majorBidi"/>
      <w:bCs/>
      <w:sz w:val="64"/>
      <w:szCs w:val="28"/>
    </w:rPr>
  </w:style>
  <w:style w:type="character" w:customStyle="1" w:styleId="Heading2Char">
    <w:name w:val="Heading 2 Char"/>
    <w:aliases w:val="~Subtitle Char"/>
    <w:basedOn w:val="DefaultParagraphFont"/>
    <w:link w:val="Heading2"/>
    <w:uiPriority w:val="1"/>
    <w:rsid w:val="00B438DF"/>
    <w:rPr>
      <w:rFonts w:ascii="Arial" w:eastAsiaTheme="majorEastAsia" w:hAnsi="Arial" w:cstheme="majorBidi"/>
      <w:bCs/>
      <w:sz w:val="32"/>
      <w:szCs w:val="26"/>
    </w:rPr>
  </w:style>
  <w:style w:type="table" w:styleId="TableGrid">
    <w:name w:val="Table Grid"/>
    <w:basedOn w:val="TableNormal"/>
    <w:uiPriority w:val="59"/>
    <w:rsid w:val="005A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semiHidden/>
    <w:qFormat/>
    <w:rsid w:val="00CA7592"/>
    <w:pPr>
      <w:spacing w:line="480" w:lineRule="atLeast"/>
      <w:contextualSpacing/>
    </w:pPr>
    <w:rPr>
      <w:rFonts w:eastAsiaTheme="majorEastAsia" w:cstheme="majorBidi"/>
      <w:color w:val="000000"/>
      <w:spacing w:val="5"/>
      <w:kern w:val="28"/>
      <w:sz w:val="44"/>
      <w:szCs w:val="52"/>
    </w:rPr>
  </w:style>
  <w:style w:type="character" w:customStyle="1" w:styleId="TitleChar">
    <w:name w:val="Title Char"/>
    <w:basedOn w:val="DefaultParagraphFont"/>
    <w:link w:val="Title"/>
    <w:uiPriority w:val="19"/>
    <w:semiHidden/>
    <w:rsid w:val="00CA7592"/>
    <w:rPr>
      <w:rFonts w:ascii="Arial" w:eastAsiaTheme="majorEastAsia" w:hAnsi="Arial" w:cstheme="majorBidi"/>
      <w:color w:val="000000"/>
      <w:spacing w:val="5"/>
      <w:kern w:val="28"/>
      <w:sz w:val="44"/>
      <w:szCs w:val="52"/>
    </w:rPr>
  </w:style>
  <w:style w:type="paragraph" w:customStyle="1" w:styleId="DocInfo">
    <w:name w:val="DocInfo"/>
    <w:basedOn w:val="Normal"/>
    <w:uiPriority w:val="19"/>
    <w:semiHidden/>
    <w:qFormat/>
    <w:rsid w:val="00AB0518"/>
    <w:pPr>
      <w:spacing w:line="240" w:lineRule="atLeast"/>
    </w:pPr>
    <w:rPr>
      <w:rFonts w:ascii="AQA Chevin Pro Light" w:hAnsi="AQA Chevin Pro Light"/>
      <w:sz w:val="18"/>
    </w:rPr>
  </w:style>
  <w:style w:type="paragraph" w:customStyle="1" w:styleId="Introduction">
    <w:name w:val="~Introduction"/>
    <w:basedOn w:val="Normal"/>
    <w:next w:val="LineThin"/>
    <w:uiPriority w:val="5"/>
    <w:qFormat/>
    <w:rsid w:val="00AB0518"/>
    <w:rPr>
      <w:rFonts w:ascii="Arial Bold" w:hAnsi="Arial Bold"/>
      <w:b/>
    </w:rPr>
  </w:style>
  <w:style w:type="character" w:customStyle="1" w:styleId="Heading5Char">
    <w:name w:val="Heading 5 Char"/>
    <w:basedOn w:val="DefaultParagraphFont"/>
    <w:link w:val="Heading5"/>
    <w:uiPriority w:val="9"/>
    <w:semiHidden/>
    <w:rsid w:val="002203FA"/>
    <w:rPr>
      <w:rFonts w:asciiTheme="majorHAnsi" w:eastAsiaTheme="majorEastAsia" w:hAnsiTheme="majorHAnsi" w:cstheme="majorBidi"/>
      <w:color w:val="243F60" w:themeColor="accent1" w:themeShade="7F"/>
      <w:sz w:val="22"/>
      <w:szCs w:val="24"/>
      <w:lang w:eastAsia="en-US"/>
    </w:rPr>
  </w:style>
  <w:style w:type="character" w:customStyle="1" w:styleId="Heading6Char">
    <w:name w:val="Heading 6 Char"/>
    <w:basedOn w:val="DefaultParagraphFont"/>
    <w:link w:val="Heading6"/>
    <w:uiPriority w:val="9"/>
    <w:semiHidden/>
    <w:rsid w:val="002203FA"/>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uiPriority w:val="9"/>
    <w:semiHidden/>
    <w:rsid w:val="002203FA"/>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uiPriority w:val="9"/>
    <w:semiHidden/>
    <w:rsid w:val="002203FA"/>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2203FA"/>
    <w:rPr>
      <w:rFonts w:asciiTheme="majorHAnsi" w:eastAsiaTheme="majorEastAsia" w:hAnsiTheme="majorHAnsi" w:cstheme="majorBidi"/>
      <w:i/>
      <w:iCs/>
      <w:color w:val="404040" w:themeColor="text1" w:themeTint="BF"/>
      <w:lang w:eastAsia="en-US"/>
    </w:rPr>
  </w:style>
  <w:style w:type="paragraph" w:customStyle="1" w:styleId="IndentedBodyText">
    <w:name w:val="~IndentedBodyText"/>
    <w:basedOn w:val="Normal"/>
    <w:uiPriority w:val="6"/>
    <w:qFormat/>
    <w:rsid w:val="00AB0518"/>
    <w:pPr>
      <w:spacing w:line="240" w:lineRule="auto"/>
      <w:ind w:left="284"/>
    </w:pPr>
  </w:style>
  <w:style w:type="paragraph" w:customStyle="1" w:styleId="BoldBodyText">
    <w:name w:val="~BoldBodyText"/>
    <w:basedOn w:val="Normal"/>
    <w:next w:val="Normal"/>
    <w:uiPriority w:val="5"/>
    <w:qFormat/>
    <w:rsid w:val="00AB0518"/>
    <w:pPr>
      <w:spacing w:line="240" w:lineRule="auto"/>
    </w:pPr>
    <w:rPr>
      <w:b/>
      <w:color w:val="000000" w:themeColor="text1"/>
    </w:rPr>
  </w:style>
  <w:style w:type="paragraph" w:customStyle="1" w:styleId="LineThin">
    <w:name w:val="~LineThin"/>
    <w:basedOn w:val="Normal"/>
    <w:next w:val="Normal"/>
    <w:uiPriority w:val="5"/>
    <w:qFormat/>
    <w:rsid w:val="00B438DF"/>
    <w:pPr>
      <w:pBdr>
        <w:top w:val="single" w:sz="4" w:space="1" w:color="auto"/>
      </w:pBdr>
      <w:spacing w:line="240" w:lineRule="auto"/>
      <w:ind w:left="-1134" w:right="28"/>
    </w:pPr>
    <w:rPr>
      <w:sz w:val="12"/>
    </w:rPr>
  </w:style>
  <w:style w:type="paragraph" w:customStyle="1" w:styleId="DocTitle">
    <w:name w:val="DocTitle"/>
    <w:basedOn w:val="Header"/>
    <w:uiPriority w:val="19"/>
    <w:semiHidden/>
    <w:qFormat/>
    <w:rsid w:val="000D10F8"/>
    <w:pPr>
      <w:spacing w:after="240" w:line="760" w:lineRule="atLeast"/>
    </w:pPr>
    <w:rPr>
      <w:rFonts w:ascii="AQA Chevin Pro Light" w:hAnsi="AQA Chevin Pro Light"/>
      <w:sz w:val="72"/>
    </w:rPr>
  </w:style>
  <w:style w:type="paragraph" w:customStyle="1" w:styleId="HeaderAQA">
    <w:name w:val="HeaderAQA"/>
    <w:basedOn w:val="Header"/>
    <w:uiPriority w:val="19"/>
    <w:semiHidden/>
    <w:qFormat/>
    <w:rsid w:val="00906356"/>
    <w:pPr>
      <w:spacing w:after="1200"/>
    </w:pPr>
  </w:style>
  <w:style w:type="paragraph" w:customStyle="1" w:styleId="FooterAQA">
    <w:name w:val="FooterAQA"/>
    <w:basedOn w:val="Normal"/>
    <w:uiPriority w:val="19"/>
    <w:semiHidden/>
    <w:qFormat/>
    <w:rsid w:val="00AB0518"/>
    <w:pPr>
      <w:framePr w:w="8505" w:h="198" w:hRule="exact" w:wrap="around" w:vAnchor="page" w:hAnchor="text" w:y="15679"/>
      <w:spacing w:line="220" w:lineRule="atLeast"/>
    </w:pPr>
    <w:rPr>
      <w:sz w:val="18"/>
    </w:rPr>
  </w:style>
  <w:style w:type="paragraph" w:customStyle="1" w:styleId="FooterISMS">
    <w:name w:val="FooterISMS"/>
    <w:basedOn w:val="FooterAQA"/>
    <w:uiPriority w:val="19"/>
    <w:semiHidden/>
    <w:qFormat/>
    <w:rsid w:val="00BF087A"/>
    <w:pPr>
      <w:framePr w:wrap="around" w:y="15650"/>
    </w:pPr>
  </w:style>
  <w:style w:type="paragraph" w:customStyle="1" w:styleId="FooterAQARef">
    <w:name w:val="FooterAQARef"/>
    <w:basedOn w:val="FooterAQA"/>
    <w:uiPriority w:val="19"/>
    <w:semiHidden/>
    <w:qFormat/>
    <w:rsid w:val="00002673"/>
    <w:pPr>
      <w:framePr w:w="0" w:hRule="auto" w:wrap="auto" w:vAnchor="margin" w:yAlign="inline"/>
    </w:pPr>
  </w:style>
  <w:style w:type="paragraph" w:customStyle="1" w:styleId="Quotation">
    <w:name w:val="~Quotation"/>
    <w:basedOn w:val="Normal"/>
    <w:next w:val="Normal"/>
    <w:uiPriority w:val="6"/>
    <w:qFormat/>
    <w:rsid w:val="00B438DF"/>
    <w:pPr>
      <w:ind w:left="85" w:hanging="85"/>
    </w:pPr>
    <w:rPr>
      <w:color w:val="777777"/>
    </w:rPr>
  </w:style>
  <w:style w:type="paragraph" w:customStyle="1" w:styleId="Caption">
    <w:name w:val="~Caption"/>
    <w:basedOn w:val="Normal"/>
    <w:next w:val="Normal"/>
    <w:uiPriority w:val="7"/>
    <w:qFormat/>
    <w:rsid w:val="00B438DF"/>
    <w:rPr>
      <w:i/>
      <w:color w:val="777777"/>
    </w:rPr>
  </w:style>
  <w:style w:type="character" w:styleId="PlaceholderText">
    <w:name w:val="Placeholder Text"/>
    <w:basedOn w:val="DefaultParagraphFont"/>
    <w:uiPriority w:val="99"/>
    <w:semiHidden/>
    <w:rsid w:val="006C1AF3"/>
    <w:rPr>
      <w:color w:val="808080"/>
    </w:rPr>
  </w:style>
  <w:style w:type="character" w:styleId="FollowedHyperlink">
    <w:name w:val="FollowedHyperlink"/>
    <w:basedOn w:val="DefaultParagraphFont"/>
    <w:uiPriority w:val="19"/>
    <w:semiHidden/>
    <w:rsid w:val="00B438DF"/>
    <w:rPr>
      <w:color w:val="777777"/>
      <w:u w:val="single"/>
    </w:rPr>
  </w:style>
  <w:style w:type="paragraph" w:styleId="ListParagraph">
    <w:name w:val="List Paragraph"/>
    <w:basedOn w:val="Normal"/>
    <w:uiPriority w:val="34"/>
    <w:qFormat/>
    <w:rsid w:val="00F05D9C"/>
    <w:pPr>
      <w:ind w:left="720"/>
      <w:contextualSpacing/>
    </w:pPr>
  </w:style>
  <w:style w:type="character" w:styleId="Hyperlink">
    <w:name w:val="Hyperlink"/>
    <w:basedOn w:val="DefaultParagraphFont"/>
    <w:uiPriority w:val="19"/>
    <w:semiHidden/>
    <w:rsid w:val="00600364"/>
    <w:rPr>
      <w:color w:val="0000FF" w:themeColor="hyperlink"/>
      <w:u w:val="single"/>
    </w:rPr>
  </w:style>
  <w:style w:type="character" w:customStyle="1" w:styleId="HeaderChar">
    <w:name w:val="Header Char"/>
    <w:basedOn w:val="DefaultParagraphFont"/>
    <w:link w:val="Header"/>
    <w:uiPriority w:val="99"/>
    <w:rsid w:val="009C49E6"/>
    <w:rPr>
      <w:rFonts w:ascii="Arial" w:hAnsi="Arial"/>
      <w:sz w:val="22"/>
      <w:szCs w:val="24"/>
    </w:rPr>
  </w:style>
  <w:style w:type="character" w:styleId="UnresolvedMention">
    <w:name w:val="Unresolved Mention"/>
    <w:basedOn w:val="DefaultParagraphFont"/>
    <w:uiPriority w:val="99"/>
    <w:semiHidden/>
    <w:unhideWhenUsed/>
    <w:rsid w:val="00C810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782980">
      <w:bodyDiv w:val="1"/>
      <w:marLeft w:val="0"/>
      <w:marRight w:val="0"/>
      <w:marTop w:val="0"/>
      <w:marBottom w:val="0"/>
      <w:divBdr>
        <w:top w:val="none" w:sz="0" w:space="0" w:color="auto"/>
        <w:left w:val="none" w:sz="0" w:space="0" w:color="auto"/>
        <w:bottom w:val="none" w:sz="0" w:space="0" w:color="auto"/>
        <w:right w:val="none" w:sz="0" w:space="0" w:color="auto"/>
      </w:divBdr>
    </w:div>
    <w:div w:id="822547825">
      <w:bodyDiv w:val="1"/>
      <w:marLeft w:val="0"/>
      <w:marRight w:val="0"/>
      <w:marTop w:val="0"/>
      <w:marBottom w:val="0"/>
      <w:divBdr>
        <w:top w:val="none" w:sz="0" w:space="0" w:color="auto"/>
        <w:left w:val="none" w:sz="0" w:space="0" w:color="auto"/>
        <w:bottom w:val="none" w:sz="0" w:space="0" w:color="auto"/>
        <w:right w:val="none" w:sz="0" w:space="0" w:color="auto"/>
      </w:divBdr>
    </w:div>
    <w:div w:id="2094350337">
      <w:bodyDiv w:val="1"/>
      <w:marLeft w:val="0"/>
      <w:marRight w:val="0"/>
      <w:marTop w:val="0"/>
      <w:marBottom w:val="0"/>
      <w:divBdr>
        <w:top w:val="none" w:sz="0" w:space="0" w:color="auto"/>
        <w:left w:val="none" w:sz="0" w:space="0" w:color="auto"/>
        <w:bottom w:val="none" w:sz="0" w:space="0" w:color="auto"/>
        <w:right w:val="none" w:sz="0" w:space="0" w:color="auto"/>
      </w:divBdr>
    </w:div>
    <w:div w:id="2100171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maanlondon.wordpress.co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youtube.com/watch?v=-0RUqkmUXiU"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cid:image001.png@01D15E8A.9B3FEA10"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cid:image001.png@01D15E8A.9B3FEA10" TargetMode="External"/><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9C1E47-C397-44B0-953C-2DDC2154C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4231</Words>
  <Characters>24029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 Pountain</dc:creator>
  <cp:lastModifiedBy>Christian Pountain</cp:lastModifiedBy>
  <cp:revision>2</cp:revision>
  <cp:lastPrinted>2016-07-12T10:47:00Z</cp:lastPrinted>
  <dcterms:created xsi:type="dcterms:W3CDTF">2025-07-13T20:04:00Z</dcterms:created>
  <dcterms:modified xsi:type="dcterms:W3CDTF">2025-07-13T20:04:00Z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y fmtid="{D5CDD505-2E9C-101B-9397-08002B2CF9AE}" pid="3" name="Date">
    <vt:lpwstr>10 August 2012</vt:lpwstr>
  </property>
</Properties>
</file>